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09" w:type="dxa"/>
        <w:tblLook w:val="04A0" w:firstRow="1" w:lastRow="0" w:firstColumn="1" w:lastColumn="0" w:noHBand="0" w:noVBand="1"/>
      </w:tblPr>
      <w:tblGrid>
        <w:gridCol w:w="3936"/>
        <w:gridCol w:w="5987"/>
      </w:tblGrid>
      <w:tr w:rsidR="0087076C" w:rsidTr="00F54925">
        <w:tc>
          <w:tcPr>
            <w:tcW w:w="3936" w:type="dxa"/>
          </w:tcPr>
          <w:p w:rsidR="0087076C" w:rsidRPr="00F54925" w:rsidRDefault="0087076C" w:rsidP="00B53E30">
            <w:pPr>
              <w:spacing w:after="0" w:line="240" w:lineRule="auto"/>
              <w:jc w:val="center"/>
              <w:rPr>
                <w:rFonts w:ascii="Times New Roman" w:hAnsi="Times New Roman"/>
                <w:bCs/>
                <w:caps/>
                <w:sz w:val="26"/>
                <w:szCs w:val="26"/>
              </w:rPr>
            </w:pPr>
            <w:r w:rsidRPr="00F54925">
              <w:rPr>
                <w:rFonts w:ascii="Times New Roman" w:hAnsi="Times New Roman"/>
                <w:bCs/>
                <w:caps/>
                <w:sz w:val="26"/>
                <w:szCs w:val="26"/>
              </w:rPr>
              <w:t>ỦY BAN NHÂN DÂN</w:t>
            </w:r>
          </w:p>
          <w:p w:rsidR="0087076C" w:rsidRPr="00F54925" w:rsidRDefault="0087076C" w:rsidP="00B53E30">
            <w:pPr>
              <w:spacing w:after="0" w:line="240" w:lineRule="auto"/>
              <w:jc w:val="center"/>
              <w:rPr>
                <w:rFonts w:ascii="Times New Roman" w:hAnsi="Times New Roman"/>
                <w:bCs/>
                <w:caps/>
                <w:sz w:val="26"/>
                <w:szCs w:val="26"/>
              </w:rPr>
            </w:pPr>
            <w:r w:rsidRPr="00F54925">
              <w:rPr>
                <w:rFonts w:ascii="Times New Roman" w:hAnsi="Times New Roman"/>
                <w:bCs/>
                <w:caps/>
                <w:sz w:val="26"/>
                <w:szCs w:val="26"/>
              </w:rPr>
              <w:t>THÀNH PHỐ HỒ CHÍ MINH</w:t>
            </w:r>
          </w:p>
          <w:p w:rsidR="0087076C" w:rsidRPr="00F54925" w:rsidRDefault="00A14969" w:rsidP="00B53E30">
            <w:pPr>
              <w:spacing w:after="0" w:line="240" w:lineRule="auto"/>
              <w:ind w:right="-108"/>
              <w:jc w:val="center"/>
              <w:rPr>
                <w:rFonts w:ascii="Times New Roman" w:hAnsi="Times New Roman"/>
                <w:b/>
                <w:bCs/>
                <w:sz w:val="26"/>
                <w:szCs w:val="26"/>
              </w:rPr>
            </w:pPr>
            <w:r w:rsidRPr="00F54925">
              <w:rPr>
                <w:rFonts w:ascii="Times New Roman" w:hAnsi="Times New Roman"/>
                <w:b/>
                <w:bCs/>
                <w:caps/>
                <w:sz w:val="26"/>
                <w:szCs w:val="26"/>
              </w:rPr>
              <w:t xml:space="preserve">SỞ GIÁO DỤC </w:t>
            </w:r>
            <w:r w:rsidR="004F187E" w:rsidRPr="00F54925">
              <w:rPr>
                <w:rFonts w:ascii="Times New Roman" w:hAnsi="Times New Roman"/>
                <w:b/>
                <w:bCs/>
                <w:caps/>
                <w:sz w:val="26"/>
                <w:szCs w:val="26"/>
              </w:rPr>
              <w:t xml:space="preserve">VÀ ĐÀO TẠO </w:t>
            </w:r>
            <w:r w:rsidRPr="00F54925">
              <w:rPr>
                <w:rFonts w:ascii="Times New Roman" w:hAnsi="Times New Roman"/>
                <w:b/>
                <w:bCs/>
                <w:caps/>
                <w:sz w:val="26"/>
                <w:szCs w:val="26"/>
              </w:rPr>
              <w:t xml:space="preserve">- </w:t>
            </w:r>
            <w:r w:rsidR="0087076C" w:rsidRPr="00F54925">
              <w:rPr>
                <w:rFonts w:ascii="Times New Roman" w:hAnsi="Times New Roman"/>
                <w:b/>
                <w:bCs/>
                <w:caps/>
                <w:sz w:val="26"/>
                <w:szCs w:val="26"/>
              </w:rPr>
              <w:t>HỘI KHUYẾN HỌ</w:t>
            </w:r>
            <w:r w:rsidR="0087076C" w:rsidRPr="00F54925">
              <w:rPr>
                <w:rFonts w:ascii="Times New Roman" w:hAnsi="Times New Roman"/>
                <w:b/>
                <w:bCs/>
                <w:sz w:val="26"/>
                <w:szCs w:val="26"/>
              </w:rPr>
              <w:t>C</w:t>
            </w:r>
          </w:p>
          <w:p w:rsidR="0087076C" w:rsidRDefault="00F54925" w:rsidP="00B53E30">
            <w:pPr>
              <w:spacing w:after="0" w:line="240" w:lineRule="auto"/>
              <w:jc w:val="center"/>
              <w:rPr>
                <w:rFonts w:ascii="Times New Roman" w:hAnsi="Times New Roman" w:cs="Times New Roman"/>
                <w:sz w:val="28"/>
                <w:szCs w:val="28"/>
              </w:rPr>
            </w:pPr>
            <w:r w:rsidRPr="00F54925">
              <w:rPr>
                <w:noProof/>
                <w:sz w:val="26"/>
                <w:szCs w:val="26"/>
              </w:rPr>
              <mc:AlternateContent>
                <mc:Choice Requires="wps">
                  <w:drawing>
                    <wp:anchor distT="4294967294" distB="4294967294" distL="114300" distR="114300" simplePos="0" relativeHeight="251659264" behindDoc="0" locked="0" layoutInCell="1" allowOverlap="1" wp14:anchorId="1E0416C8" wp14:editId="1DEAC1A9">
                      <wp:simplePos x="0" y="0"/>
                      <wp:positionH relativeFrom="column">
                        <wp:posOffset>551815</wp:posOffset>
                      </wp:positionH>
                      <wp:positionV relativeFrom="paragraph">
                        <wp:posOffset>62230</wp:posOffset>
                      </wp:positionV>
                      <wp:extent cx="13239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32E0B" id="_x0000_t32" coordsize="21600,21600" o:spt="32" o:oned="t" path="m,l21600,21600e" filled="f">
                      <v:path arrowok="t" fillok="f" o:connecttype="none"/>
                      <o:lock v:ext="edit" shapetype="t"/>
                    </v:shapetype>
                    <v:shape id="Straight Arrow Connector 4" o:spid="_x0000_s1026" type="#_x0000_t32" style="position:absolute;margin-left:43.45pt;margin-top:4.9pt;width:10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u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cpRpK0&#10;bkR7q4k41ha9aA0dKkBK10bQKPXd6pTJXFAhd9rXSy9yr16BfjdIQlETeeSB9dtVOajER0TvQvzG&#10;KJfz0H0G5s6Qk4XQukulWw/pmoIuYULX+4T4xSLqPibTyXT5NMO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"/>
                  </w:pict>
                </mc:Fallback>
              </mc:AlternateContent>
            </w:r>
          </w:p>
        </w:tc>
        <w:tc>
          <w:tcPr>
            <w:tcW w:w="5987" w:type="dxa"/>
            <w:hideMark/>
          </w:tcPr>
          <w:p w:rsidR="0087076C" w:rsidRPr="00F54925" w:rsidRDefault="0087076C" w:rsidP="00B53E30">
            <w:pPr>
              <w:spacing w:after="0" w:line="240" w:lineRule="auto"/>
              <w:jc w:val="center"/>
              <w:rPr>
                <w:rFonts w:ascii="Times New Roman" w:hAnsi="Times New Roman"/>
                <w:b/>
                <w:caps/>
                <w:sz w:val="26"/>
                <w:szCs w:val="26"/>
              </w:rPr>
            </w:pPr>
            <w:r w:rsidRPr="00F54925">
              <w:rPr>
                <w:rFonts w:ascii="Times New Roman" w:hAnsi="Times New Roman"/>
                <w:b/>
                <w:caps/>
                <w:sz w:val="26"/>
                <w:szCs w:val="26"/>
              </w:rPr>
              <w:t>CỘNG HÒA XÃ HỘI CHỦ NGHĨA VIỆT NAM</w:t>
            </w:r>
          </w:p>
          <w:p w:rsidR="0087076C" w:rsidRPr="00F54925" w:rsidRDefault="0087076C" w:rsidP="00B53E30">
            <w:pPr>
              <w:spacing w:after="0" w:line="240" w:lineRule="auto"/>
              <w:jc w:val="center"/>
              <w:rPr>
                <w:rFonts w:ascii="Times New Roman" w:hAnsi="Times New Roman"/>
                <w:b/>
                <w:sz w:val="26"/>
                <w:szCs w:val="26"/>
              </w:rPr>
            </w:pPr>
            <w:r w:rsidRPr="00F54925">
              <w:rPr>
                <w:rFonts w:ascii="Times New Roman" w:hAnsi="Times New Roman"/>
                <w:b/>
                <w:sz w:val="26"/>
                <w:szCs w:val="26"/>
              </w:rPr>
              <w:t>Độc lập – Tự do – Hạnh phúc</w:t>
            </w:r>
          </w:p>
          <w:p w:rsidR="0087076C" w:rsidRDefault="00FF387F" w:rsidP="00B53E30">
            <w:pPr>
              <w:spacing w:after="0" w:line="240" w:lineRule="auto"/>
              <w:jc w:val="center"/>
              <w:rPr>
                <w:rFonts w:ascii="Times New Roman" w:hAnsi="Times New Roman" w:cs="Times New Roman"/>
                <w:b/>
                <w:sz w:val="28"/>
                <w:szCs w:val="28"/>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796925</wp:posOffset>
                      </wp:positionH>
                      <wp:positionV relativeFrom="paragraph">
                        <wp:posOffset>22225</wp:posOffset>
                      </wp:positionV>
                      <wp:extent cx="2070100" cy="635"/>
                      <wp:effectExtent l="0" t="0" r="25400" b="3746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95B1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2.75pt;margin-top:1.75pt;width:16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"/>
                  </w:pict>
                </mc:Fallback>
              </mc:AlternateContent>
            </w:r>
          </w:p>
        </w:tc>
      </w:tr>
      <w:tr w:rsidR="0087076C" w:rsidTr="00F54925">
        <w:tc>
          <w:tcPr>
            <w:tcW w:w="3936" w:type="dxa"/>
            <w:hideMark/>
          </w:tcPr>
          <w:p w:rsidR="0087076C" w:rsidRPr="00A025DC" w:rsidRDefault="0087076C" w:rsidP="000F7021">
            <w:pPr>
              <w:spacing w:after="0" w:line="240" w:lineRule="auto"/>
              <w:jc w:val="center"/>
              <w:rPr>
                <w:rFonts w:ascii="Times New Roman" w:hAnsi="Times New Roman" w:cs="Times New Roman"/>
                <w:bCs/>
                <w:caps/>
                <w:sz w:val="26"/>
                <w:szCs w:val="26"/>
              </w:rPr>
            </w:pPr>
            <w:r w:rsidRPr="00A025DC">
              <w:rPr>
                <w:rFonts w:ascii="Times New Roman" w:hAnsi="Times New Roman"/>
                <w:sz w:val="26"/>
                <w:szCs w:val="26"/>
              </w:rPr>
              <w:t>Số:</w:t>
            </w:r>
            <w:r w:rsidR="00A025DC" w:rsidRPr="00A025DC">
              <w:rPr>
                <w:rFonts w:ascii="Times New Roman" w:hAnsi="Times New Roman"/>
                <w:sz w:val="26"/>
                <w:szCs w:val="26"/>
              </w:rPr>
              <w:t xml:space="preserve"> </w:t>
            </w:r>
            <w:r w:rsidR="000F7021">
              <w:rPr>
                <w:rFonts w:ascii="Times New Roman" w:hAnsi="Times New Roman"/>
                <w:sz w:val="26"/>
                <w:szCs w:val="26"/>
              </w:rPr>
              <w:t>1669</w:t>
            </w:r>
            <w:r w:rsidR="00A025DC">
              <w:rPr>
                <w:rFonts w:ascii="Times New Roman" w:hAnsi="Times New Roman"/>
                <w:sz w:val="26"/>
                <w:szCs w:val="26"/>
              </w:rPr>
              <w:t>/</w:t>
            </w:r>
            <w:r w:rsidR="00A025DC" w:rsidRPr="00A025DC">
              <w:rPr>
                <w:rFonts w:ascii="Times New Roman" w:hAnsi="Times New Roman"/>
                <w:sz w:val="26"/>
                <w:szCs w:val="26"/>
              </w:rPr>
              <w:t>CTr-GDĐT-HKH</w:t>
            </w:r>
          </w:p>
        </w:tc>
        <w:tc>
          <w:tcPr>
            <w:tcW w:w="5987" w:type="dxa"/>
            <w:hideMark/>
          </w:tcPr>
          <w:p w:rsidR="0087076C" w:rsidRPr="0092523E" w:rsidRDefault="0087076C" w:rsidP="000F7021">
            <w:pPr>
              <w:spacing w:after="0" w:line="240" w:lineRule="auto"/>
              <w:jc w:val="center"/>
              <w:rPr>
                <w:rFonts w:ascii="Times New Roman" w:hAnsi="Times New Roman" w:cs="Times New Roman"/>
                <w:b/>
                <w:caps/>
                <w:sz w:val="26"/>
                <w:szCs w:val="26"/>
              </w:rPr>
            </w:pPr>
            <w:r w:rsidRPr="0092523E">
              <w:rPr>
                <w:rFonts w:ascii="Times New Roman" w:hAnsi="Times New Roman"/>
                <w:i/>
                <w:sz w:val="26"/>
                <w:szCs w:val="26"/>
              </w:rPr>
              <w:t>T</w:t>
            </w:r>
            <w:r w:rsidR="0092523E" w:rsidRPr="0092523E">
              <w:rPr>
                <w:rFonts w:ascii="Times New Roman" w:hAnsi="Times New Roman"/>
                <w:i/>
                <w:sz w:val="26"/>
                <w:szCs w:val="26"/>
              </w:rPr>
              <w:t>hành phố</w:t>
            </w:r>
            <w:r w:rsidRPr="0092523E">
              <w:rPr>
                <w:rFonts w:ascii="Times New Roman" w:hAnsi="Times New Roman"/>
                <w:i/>
                <w:sz w:val="26"/>
                <w:szCs w:val="26"/>
              </w:rPr>
              <w:t xml:space="preserve"> Hồ Chí Minh, ngày </w:t>
            </w:r>
            <w:r w:rsidR="000F7021">
              <w:rPr>
                <w:rFonts w:ascii="Times New Roman" w:hAnsi="Times New Roman"/>
                <w:i/>
                <w:sz w:val="26"/>
                <w:szCs w:val="26"/>
              </w:rPr>
              <w:t>22</w:t>
            </w:r>
            <w:r w:rsidRPr="0092523E">
              <w:rPr>
                <w:rFonts w:ascii="Times New Roman" w:hAnsi="Times New Roman"/>
                <w:i/>
                <w:sz w:val="26"/>
                <w:szCs w:val="26"/>
              </w:rPr>
              <w:t xml:space="preserve"> tháng </w:t>
            </w:r>
            <w:r w:rsidR="00930817" w:rsidRPr="0092523E">
              <w:rPr>
                <w:rFonts w:ascii="Times New Roman" w:hAnsi="Times New Roman"/>
                <w:i/>
                <w:sz w:val="26"/>
                <w:szCs w:val="26"/>
              </w:rPr>
              <w:t>5</w:t>
            </w:r>
            <w:r w:rsidRPr="0092523E">
              <w:rPr>
                <w:rFonts w:ascii="Times New Roman" w:hAnsi="Times New Roman"/>
                <w:i/>
                <w:sz w:val="26"/>
                <w:szCs w:val="26"/>
              </w:rPr>
              <w:t xml:space="preserve"> năm 2018</w:t>
            </w:r>
          </w:p>
        </w:tc>
      </w:tr>
    </w:tbl>
    <w:p w:rsidR="000F7021" w:rsidRDefault="000F7021" w:rsidP="00B53E30">
      <w:pPr>
        <w:spacing w:after="0"/>
        <w:jc w:val="center"/>
        <w:rPr>
          <w:rFonts w:ascii="Times New Roman" w:hAnsi="Times New Roman" w:cs="Times New Roman"/>
          <w:b/>
          <w:sz w:val="26"/>
          <w:szCs w:val="26"/>
        </w:rPr>
      </w:pPr>
    </w:p>
    <w:p w:rsidR="00A025DC" w:rsidRPr="00F616BB" w:rsidRDefault="008B4666" w:rsidP="00B53E30">
      <w:pPr>
        <w:spacing w:after="0"/>
        <w:jc w:val="center"/>
        <w:rPr>
          <w:rFonts w:ascii="Times New Roman" w:hAnsi="Times New Roman" w:cs="Times New Roman"/>
          <w:b/>
          <w:sz w:val="26"/>
          <w:szCs w:val="26"/>
        </w:rPr>
      </w:pPr>
      <w:r w:rsidRPr="00F616BB">
        <w:rPr>
          <w:rFonts w:ascii="Times New Roman" w:hAnsi="Times New Roman" w:cs="Times New Roman"/>
          <w:b/>
          <w:sz w:val="26"/>
          <w:szCs w:val="26"/>
        </w:rPr>
        <w:t xml:space="preserve">CHƯƠNG TRÌNH PHỐI HỢP </w:t>
      </w:r>
    </w:p>
    <w:p w:rsidR="00A025DC" w:rsidRPr="00F616BB" w:rsidRDefault="00A025DC" w:rsidP="00B53E30">
      <w:pPr>
        <w:spacing w:after="0"/>
        <w:jc w:val="center"/>
        <w:rPr>
          <w:rFonts w:ascii="Times New Roman" w:hAnsi="Times New Roman" w:cs="Times New Roman"/>
          <w:b/>
          <w:sz w:val="26"/>
          <w:szCs w:val="26"/>
        </w:rPr>
      </w:pPr>
      <w:r w:rsidRPr="00F616BB">
        <w:rPr>
          <w:rFonts w:ascii="Times New Roman" w:hAnsi="Times New Roman" w:cs="Times New Roman"/>
          <w:b/>
          <w:sz w:val="26"/>
          <w:szCs w:val="26"/>
        </w:rPr>
        <w:t>Hoạt động</w:t>
      </w:r>
      <w:r w:rsidR="008B4666" w:rsidRPr="00F616BB">
        <w:rPr>
          <w:rFonts w:ascii="Times New Roman" w:hAnsi="Times New Roman" w:cs="Times New Roman"/>
          <w:b/>
          <w:sz w:val="26"/>
          <w:szCs w:val="26"/>
        </w:rPr>
        <w:t xml:space="preserve"> </w:t>
      </w:r>
      <w:r w:rsidRPr="00F616BB">
        <w:rPr>
          <w:rFonts w:ascii="Times New Roman" w:hAnsi="Times New Roman" w:cs="Times New Roman"/>
          <w:b/>
          <w:sz w:val="26"/>
          <w:szCs w:val="26"/>
        </w:rPr>
        <w:t xml:space="preserve">khuyến học, khuyến tài, xây dựng xã hội học tập </w:t>
      </w:r>
    </w:p>
    <w:p w:rsidR="00FA1A39" w:rsidRDefault="00A025DC" w:rsidP="00B53E30">
      <w:pPr>
        <w:spacing w:after="0"/>
        <w:jc w:val="center"/>
        <w:rPr>
          <w:rFonts w:ascii="Times New Roman" w:hAnsi="Times New Roman" w:cs="Times New Roman"/>
          <w:b/>
          <w:sz w:val="26"/>
          <w:szCs w:val="26"/>
        </w:rPr>
      </w:pPr>
      <w:r w:rsidRPr="00F616BB">
        <w:rPr>
          <w:rFonts w:ascii="Times New Roman" w:hAnsi="Times New Roman" w:cs="Times New Roman"/>
          <w:b/>
          <w:sz w:val="26"/>
          <w:szCs w:val="26"/>
        </w:rPr>
        <w:t xml:space="preserve">giữa Sở Giáo dục và Đào tạo và Hội Khuyến học Thành phố Hồ Chí Minh </w:t>
      </w:r>
    </w:p>
    <w:p w:rsidR="008B4666" w:rsidRPr="00F616BB" w:rsidRDefault="00A60202" w:rsidP="00B53E30">
      <w:pPr>
        <w:spacing w:after="0"/>
        <w:jc w:val="center"/>
        <w:rPr>
          <w:rFonts w:ascii="Times New Roman" w:hAnsi="Times New Roman" w:cs="Times New Roman"/>
          <w:b/>
          <w:sz w:val="26"/>
          <w:szCs w:val="26"/>
        </w:rPr>
      </w:pPr>
      <w:r w:rsidRPr="00F616BB">
        <w:rPr>
          <w:rFonts w:ascii="Times New Roman" w:hAnsi="Times New Roman" w:cs="Times New Roman"/>
          <w:b/>
          <w:sz w:val="26"/>
          <w:szCs w:val="26"/>
        </w:rPr>
        <w:t>g</w:t>
      </w:r>
      <w:r w:rsidR="00A025DC" w:rsidRPr="00F616BB">
        <w:rPr>
          <w:rFonts w:ascii="Times New Roman" w:hAnsi="Times New Roman" w:cs="Times New Roman"/>
          <w:b/>
          <w:sz w:val="26"/>
          <w:szCs w:val="26"/>
        </w:rPr>
        <w:t>iai đoạn</w:t>
      </w:r>
      <w:r w:rsidR="008B4666" w:rsidRPr="00F616BB">
        <w:rPr>
          <w:rFonts w:ascii="Times New Roman" w:hAnsi="Times New Roman" w:cs="Times New Roman"/>
          <w:b/>
          <w:sz w:val="26"/>
          <w:szCs w:val="26"/>
        </w:rPr>
        <w:t xml:space="preserve"> 201</w:t>
      </w:r>
      <w:r w:rsidR="009D559A">
        <w:rPr>
          <w:rFonts w:ascii="Times New Roman" w:hAnsi="Times New Roman" w:cs="Times New Roman"/>
          <w:b/>
          <w:sz w:val="26"/>
          <w:szCs w:val="26"/>
        </w:rPr>
        <w:t>8</w:t>
      </w:r>
      <w:r w:rsidR="008B4666" w:rsidRPr="00F616BB">
        <w:rPr>
          <w:rFonts w:ascii="Times New Roman" w:hAnsi="Times New Roman" w:cs="Times New Roman"/>
          <w:b/>
          <w:sz w:val="26"/>
          <w:szCs w:val="26"/>
        </w:rPr>
        <w:t>-2020</w:t>
      </w:r>
    </w:p>
    <w:p w:rsidR="008B4666" w:rsidRPr="00F616BB" w:rsidRDefault="008B4666" w:rsidP="00B53E30">
      <w:pPr>
        <w:spacing w:after="0"/>
        <w:ind w:firstLine="720"/>
        <w:rPr>
          <w:rFonts w:ascii="Times New Roman" w:hAnsi="Times New Roman" w:cs="Times New Roman"/>
          <w:b/>
          <w:sz w:val="26"/>
          <w:szCs w:val="26"/>
        </w:rPr>
      </w:pPr>
    </w:p>
    <w:p w:rsidR="008B4666" w:rsidRPr="00F616BB" w:rsidRDefault="008B4666" w:rsidP="00A60202">
      <w:pPr>
        <w:spacing w:before="120" w:after="0" w:line="240" w:lineRule="auto"/>
        <w:ind w:firstLine="720"/>
        <w:jc w:val="both"/>
        <w:rPr>
          <w:rFonts w:ascii="Times New Roman" w:hAnsi="Times New Roman" w:cs="Times New Roman"/>
          <w:sz w:val="26"/>
          <w:szCs w:val="26"/>
        </w:rPr>
      </w:pPr>
      <w:r w:rsidRPr="00F616BB">
        <w:rPr>
          <w:rFonts w:ascii="Times New Roman" w:hAnsi="Times New Roman" w:cs="Times New Roman"/>
          <w:sz w:val="26"/>
          <w:szCs w:val="26"/>
        </w:rPr>
        <w:t xml:space="preserve">Căn cứ </w:t>
      </w:r>
      <w:r w:rsidR="00A025DC" w:rsidRPr="00F616BB">
        <w:rPr>
          <w:rFonts w:ascii="Times New Roman" w:hAnsi="Times New Roman" w:cs="Times New Roman"/>
          <w:sz w:val="26"/>
          <w:szCs w:val="26"/>
        </w:rPr>
        <w:t>Quyết</w:t>
      </w:r>
      <w:r w:rsidRPr="00F616BB">
        <w:rPr>
          <w:rFonts w:ascii="Times New Roman" w:hAnsi="Times New Roman" w:cs="Times New Roman"/>
          <w:sz w:val="26"/>
          <w:szCs w:val="26"/>
        </w:rPr>
        <w:t xml:space="preserve"> định số </w:t>
      </w:r>
      <w:r w:rsidR="00A025DC" w:rsidRPr="00F616BB">
        <w:rPr>
          <w:rFonts w:ascii="Times New Roman" w:hAnsi="Times New Roman" w:cs="Times New Roman"/>
          <w:sz w:val="26"/>
          <w:szCs w:val="26"/>
        </w:rPr>
        <w:t>0</w:t>
      </w:r>
      <w:r w:rsidRPr="00F616BB">
        <w:rPr>
          <w:rFonts w:ascii="Times New Roman" w:hAnsi="Times New Roman" w:cs="Times New Roman"/>
          <w:sz w:val="26"/>
          <w:szCs w:val="26"/>
        </w:rPr>
        <w:t>9/2017</w:t>
      </w:r>
      <w:r w:rsidR="006466EE" w:rsidRPr="00F616BB">
        <w:rPr>
          <w:rFonts w:ascii="Times New Roman" w:hAnsi="Times New Roman" w:cs="Times New Roman"/>
          <w:sz w:val="26"/>
          <w:szCs w:val="26"/>
        </w:rPr>
        <w:t>/</w:t>
      </w:r>
      <w:r w:rsidR="00A025DC" w:rsidRPr="00F616BB">
        <w:rPr>
          <w:rFonts w:ascii="Times New Roman" w:hAnsi="Times New Roman" w:cs="Times New Roman"/>
          <w:sz w:val="26"/>
          <w:szCs w:val="26"/>
        </w:rPr>
        <w:t>Q</w:t>
      </w:r>
      <w:r w:rsidR="006466EE" w:rsidRPr="00F616BB">
        <w:rPr>
          <w:rFonts w:ascii="Times New Roman" w:hAnsi="Times New Roman" w:cs="Times New Roman"/>
          <w:sz w:val="26"/>
          <w:szCs w:val="26"/>
        </w:rPr>
        <w:t>Đ-</w:t>
      </w:r>
      <w:r w:rsidR="00A025DC" w:rsidRPr="00F616BB">
        <w:rPr>
          <w:rFonts w:ascii="Times New Roman" w:hAnsi="Times New Roman" w:cs="Times New Roman"/>
          <w:sz w:val="26"/>
          <w:szCs w:val="26"/>
        </w:rPr>
        <w:t>UBND</w:t>
      </w:r>
      <w:r w:rsidR="006466EE" w:rsidRPr="00F616BB">
        <w:rPr>
          <w:rFonts w:ascii="Times New Roman" w:hAnsi="Times New Roman" w:cs="Times New Roman"/>
          <w:sz w:val="26"/>
          <w:szCs w:val="26"/>
        </w:rPr>
        <w:t xml:space="preserve"> </w:t>
      </w:r>
      <w:r w:rsidRPr="00F616BB">
        <w:rPr>
          <w:rFonts w:ascii="Times New Roman" w:hAnsi="Times New Roman" w:cs="Times New Roman"/>
          <w:sz w:val="26"/>
          <w:szCs w:val="26"/>
        </w:rPr>
        <w:t>ngày 2</w:t>
      </w:r>
      <w:r w:rsidR="00A025DC" w:rsidRPr="00F616BB">
        <w:rPr>
          <w:rFonts w:ascii="Times New Roman" w:hAnsi="Times New Roman" w:cs="Times New Roman"/>
          <w:sz w:val="26"/>
          <w:szCs w:val="26"/>
        </w:rPr>
        <w:t>2</w:t>
      </w:r>
      <w:r w:rsidRPr="00F616BB">
        <w:rPr>
          <w:rFonts w:ascii="Times New Roman" w:hAnsi="Times New Roman" w:cs="Times New Roman"/>
          <w:sz w:val="26"/>
          <w:szCs w:val="26"/>
        </w:rPr>
        <w:t xml:space="preserve"> tháng </w:t>
      </w:r>
      <w:r w:rsidR="00A025DC" w:rsidRPr="00F616BB">
        <w:rPr>
          <w:rFonts w:ascii="Times New Roman" w:hAnsi="Times New Roman" w:cs="Times New Roman"/>
          <w:sz w:val="26"/>
          <w:szCs w:val="26"/>
        </w:rPr>
        <w:t>02</w:t>
      </w:r>
      <w:r w:rsidRPr="00F616BB">
        <w:rPr>
          <w:rFonts w:ascii="Times New Roman" w:hAnsi="Times New Roman" w:cs="Times New Roman"/>
          <w:sz w:val="26"/>
          <w:szCs w:val="26"/>
        </w:rPr>
        <w:t xml:space="preserve"> năm 2017</w:t>
      </w:r>
      <w:r w:rsidR="006466EE" w:rsidRPr="00F616BB">
        <w:rPr>
          <w:rFonts w:ascii="Times New Roman" w:hAnsi="Times New Roman" w:cs="Times New Roman"/>
          <w:sz w:val="26"/>
          <w:szCs w:val="26"/>
        </w:rPr>
        <w:t xml:space="preserve"> của </w:t>
      </w:r>
      <w:r w:rsidR="00A025DC" w:rsidRPr="00F616BB">
        <w:rPr>
          <w:rFonts w:ascii="Times New Roman" w:hAnsi="Times New Roman" w:cs="Times New Roman"/>
          <w:sz w:val="26"/>
          <w:szCs w:val="26"/>
        </w:rPr>
        <w:t>Ủy ban nhân dân Thành phố Hồ Chí Minh</w:t>
      </w:r>
      <w:r w:rsidR="006466EE" w:rsidRPr="00F616BB">
        <w:rPr>
          <w:rFonts w:ascii="Times New Roman" w:hAnsi="Times New Roman" w:cs="Times New Roman"/>
          <w:sz w:val="26"/>
          <w:szCs w:val="26"/>
        </w:rPr>
        <w:t xml:space="preserve"> </w:t>
      </w:r>
      <w:r w:rsidR="00A025DC" w:rsidRPr="00F616BB">
        <w:rPr>
          <w:rFonts w:ascii="Times New Roman" w:hAnsi="Times New Roman" w:cs="Times New Roman"/>
          <w:sz w:val="26"/>
          <w:szCs w:val="26"/>
        </w:rPr>
        <w:t>về ban hành</w:t>
      </w:r>
      <w:r w:rsidR="006466EE" w:rsidRPr="00F616BB">
        <w:rPr>
          <w:rFonts w:ascii="Times New Roman" w:hAnsi="Times New Roman" w:cs="Times New Roman"/>
          <w:sz w:val="26"/>
          <w:szCs w:val="26"/>
        </w:rPr>
        <w:t xml:space="preserve"> </w:t>
      </w:r>
      <w:r w:rsidR="00A025DC" w:rsidRPr="00F616BB">
        <w:rPr>
          <w:rFonts w:ascii="Times New Roman" w:hAnsi="Times New Roman" w:cs="Times New Roman"/>
          <w:sz w:val="26"/>
          <w:szCs w:val="26"/>
        </w:rPr>
        <w:t xml:space="preserve">Quy chế tổ chức và hoạt động </w:t>
      </w:r>
      <w:r w:rsidR="006466EE" w:rsidRPr="00F616BB">
        <w:rPr>
          <w:rFonts w:ascii="Times New Roman" w:hAnsi="Times New Roman" w:cs="Times New Roman"/>
          <w:sz w:val="26"/>
          <w:szCs w:val="26"/>
        </w:rPr>
        <w:t xml:space="preserve">của </w:t>
      </w:r>
      <w:r w:rsidR="00A025DC" w:rsidRPr="00F616BB">
        <w:rPr>
          <w:rFonts w:ascii="Times New Roman" w:hAnsi="Times New Roman" w:cs="Times New Roman"/>
          <w:sz w:val="26"/>
          <w:szCs w:val="26"/>
        </w:rPr>
        <w:t>Sở</w:t>
      </w:r>
      <w:r w:rsidR="006466EE" w:rsidRPr="00F616BB">
        <w:rPr>
          <w:rFonts w:ascii="Times New Roman" w:hAnsi="Times New Roman" w:cs="Times New Roman"/>
          <w:sz w:val="26"/>
          <w:szCs w:val="26"/>
        </w:rPr>
        <w:t xml:space="preserve"> Giáo dục và Đào tạo</w:t>
      </w:r>
      <w:r w:rsidR="00A025DC" w:rsidRPr="00F616BB">
        <w:rPr>
          <w:rFonts w:ascii="Times New Roman" w:hAnsi="Times New Roman" w:cs="Times New Roman"/>
          <w:sz w:val="26"/>
          <w:szCs w:val="26"/>
        </w:rPr>
        <w:t xml:space="preserve"> Thành phố</w:t>
      </w:r>
      <w:r w:rsidR="006466EE" w:rsidRPr="00F616BB">
        <w:rPr>
          <w:rFonts w:ascii="Times New Roman" w:hAnsi="Times New Roman" w:cs="Times New Roman"/>
          <w:sz w:val="26"/>
          <w:szCs w:val="26"/>
        </w:rPr>
        <w:t>;</w:t>
      </w:r>
    </w:p>
    <w:p w:rsidR="00A60202" w:rsidRPr="00F616BB" w:rsidRDefault="006466EE" w:rsidP="00A60202">
      <w:pPr>
        <w:spacing w:before="120" w:after="0" w:line="240" w:lineRule="auto"/>
        <w:ind w:firstLine="720"/>
        <w:jc w:val="both"/>
        <w:rPr>
          <w:rFonts w:ascii="Times New Roman" w:hAnsi="Times New Roman" w:cs="Times New Roman"/>
          <w:sz w:val="26"/>
          <w:szCs w:val="26"/>
        </w:rPr>
      </w:pPr>
      <w:r w:rsidRPr="00F616BB">
        <w:rPr>
          <w:rFonts w:ascii="Times New Roman" w:hAnsi="Times New Roman" w:cs="Times New Roman"/>
          <w:sz w:val="26"/>
          <w:szCs w:val="26"/>
        </w:rPr>
        <w:t xml:space="preserve">Căn cứ Quyết định số 5830/QĐ-UB-VX ngày </w:t>
      </w:r>
      <w:r w:rsidR="00A025DC" w:rsidRPr="00F616BB">
        <w:rPr>
          <w:rFonts w:ascii="Times New Roman" w:hAnsi="Times New Roman" w:cs="Times New Roman"/>
          <w:sz w:val="26"/>
          <w:szCs w:val="26"/>
        </w:rPr>
        <w:t>0</w:t>
      </w:r>
      <w:r w:rsidRPr="00F616BB">
        <w:rPr>
          <w:rFonts w:ascii="Times New Roman" w:hAnsi="Times New Roman" w:cs="Times New Roman"/>
          <w:sz w:val="26"/>
          <w:szCs w:val="26"/>
        </w:rPr>
        <w:t xml:space="preserve">1 tháng 10 năm 1999 của </w:t>
      </w:r>
      <w:r w:rsidR="00A025DC" w:rsidRPr="00F616BB">
        <w:rPr>
          <w:rFonts w:ascii="Times New Roman" w:hAnsi="Times New Roman" w:cs="Times New Roman"/>
          <w:sz w:val="26"/>
          <w:szCs w:val="26"/>
        </w:rPr>
        <w:t>Ủy ban nhân dân</w:t>
      </w:r>
      <w:r w:rsidRPr="00F616BB">
        <w:rPr>
          <w:rFonts w:ascii="Times New Roman" w:hAnsi="Times New Roman" w:cs="Times New Roman"/>
          <w:sz w:val="26"/>
          <w:szCs w:val="26"/>
        </w:rPr>
        <w:t xml:space="preserve"> </w:t>
      </w:r>
      <w:r w:rsidR="00A025DC" w:rsidRPr="00F616BB">
        <w:rPr>
          <w:rFonts w:ascii="Times New Roman" w:hAnsi="Times New Roman" w:cs="Times New Roman"/>
          <w:sz w:val="26"/>
          <w:szCs w:val="26"/>
        </w:rPr>
        <w:t>T</w:t>
      </w:r>
      <w:r w:rsidRPr="00F616BB">
        <w:rPr>
          <w:rFonts w:ascii="Times New Roman" w:hAnsi="Times New Roman" w:cs="Times New Roman"/>
          <w:sz w:val="26"/>
          <w:szCs w:val="26"/>
        </w:rPr>
        <w:t xml:space="preserve">hành phố Hồ Chí Minh về việc công nhận thành lập Hội Khuyến học Thành phố Hồ Chí Minh; </w:t>
      </w:r>
    </w:p>
    <w:p w:rsidR="00A60202" w:rsidRPr="00F616BB" w:rsidRDefault="00A60202" w:rsidP="00A60202">
      <w:pPr>
        <w:spacing w:before="120" w:after="0" w:line="240" w:lineRule="auto"/>
        <w:ind w:firstLine="720"/>
        <w:jc w:val="both"/>
        <w:rPr>
          <w:rFonts w:ascii="Times New Roman" w:hAnsi="Times New Roman" w:cs="Times New Roman"/>
          <w:sz w:val="26"/>
          <w:szCs w:val="26"/>
        </w:rPr>
      </w:pPr>
      <w:r w:rsidRPr="00F616BB">
        <w:rPr>
          <w:rFonts w:ascii="Times New Roman" w:hAnsi="Times New Roman" w:cs="Times New Roman"/>
          <w:sz w:val="26"/>
          <w:szCs w:val="26"/>
        </w:rPr>
        <w:t>Căn cứ</w:t>
      </w:r>
      <w:r w:rsidR="00AB03F4" w:rsidRPr="00F616BB">
        <w:rPr>
          <w:rFonts w:ascii="Times New Roman" w:hAnsi="Times New Roman" w:cs="Times New Roman"/>
          <w:sz w:val="26"/>
          <w:szCs w:val="26"/>
        </w:rPr>
        <w:t xml:space="preserve"> Chương trình phối hợp số 68</w:t>
      </w:r>
      <w:r w:rsidRPr="00F616BB">
        <w:rPr>
          <w:rFonts w:ascii="Times New Roman" w:hAnsi="Times New Roman" w:cs="Times New Roman"/>
          <w:sz w:val="26"/>
          <w:szCs w:val="26"/>
        </w:rPr>
        <w:t>1</w:t>
      </w:r>
      <w:r w:rsidR="00AB03F4" w:rsidRPr="00F616BB">
        <w:rPr>
          <w:rFonts w:ascii="Times New Roman" w:hAnsi="Times New Roman" w:cs="Times New Roman"/>
          <w:sz w:val="26"/>
          <w:szCs w:val="26"/>
        </w:rPr>
        <w:t>/CTr-BGDĐT-HKHVN ngày 20 tháng 9 năm 2017 về phối hợp hoạt động khuyến học, khuyến tài, xây dựng xã hội học tập giữa Bộ Giáo dục và Đào tạo và Hội Khuyến học Việt Nam</w:t>
      </w:r>
      <w:r w:rsidRPr="00F616BB">
        <w:rPr>
          <w:rFonts w:ascii="Times New Roman" w:hAnsi="Times New Roman" w:cs="Times New Roman"/>
          <w:sz w:val="26"/>
          <w:szCs w:val="26"/>
        </w:rPr>
        <w:t xml:space="preserve"> giai đoạn 2017 - 2020;</w:t>
      </w:r>
    </w:p>
    <w:p w:rsidR="00A60202" w:rsidRPr="00F616BB" w:rsidRDefault="00A60202" w:rsidP="00A60202">
      <w:pPr>
        <w:spacing w:before="120" w:after="0" w:line="240" w:lineRule="auto"/>
        <w:ind w:firstLine="720"/>
        <w:jc w:val="both"/>
        <w:rPr>
          <w:rFonts w:ascii="Times New Roman" w:hAnsi="Times New Roman" w:cs="Times New Roman"/>
          <w:sz w:val="26"/>
          <w:szCs w:val="26"/>
        </w:rPr>
      </w:pPr>
      <w:r w:rsidRPr="00F616BB">
        <w:rPr>
          <w:rFonts w:ascii="Times New Roman" w:hAnsi="Times New Roman" w:cs="Times New Roman"/>
          <w:sz w:val="26"/>
          <w:szCs w:val="26"/>
        </w:rPr>
        <w:t>Căn cứ Thông báo số 682-TB/VPTU ngày 05 tháng 4 năm 2018 của Văn phòng Thành ủy Thành phố về ý kiến kết luận chỉ đạo của đồng chí Phó Bí thư thường trực Thành ủy tại buổi làm việc với Ban Thường vụ Hội Khuyến học Thành phố về kết quả hoạt động khuyến học, khuyến tài, xây dựng xã hội học tập năm 2017 và nhiệm vụ trọng tâm năm 2018;</w:t>
      </w:r>
    </w:p>
    <w:p w:rsidR="00DE0E9F" w:rsidRPr="00F616BB" w:rsidRDefault="00AB03F4" w:rsidP="00A60202">
      <w:pPr>
        <w:pStyle w:val="Heading1"/>
        <w:shd w:val="clear" w:color="auto" w:fill="FFFFFF"/>
        <w:spacing w:before="120" w:beforeAutospacing="0" w:after="0" w:afterAutospacing="0"/>
        <w:ind w:firstLine="720"/>
        <w:jc w:val="both"/>
        <w:rPr>
          <w:b w:val="0"/>
          <w:kern w:val="0"/>
          <w:sz w:val="26"/>
          <w:szCs w:val="26"/>
        </w:rPr>
      </w:pPr>
      <w:r w:rsidRPr="00F616BB">
        <w:rPr>
          <w:b w:val="0"/>
          <w:kern w:val="0"/>
          <w:sz w:val="26"/>
          <w:szCs w:val="26"/>
        </w:rPr>
        <w:t xml:space="preserve">Sở Giáo dục </w:t>
      </w:r>
      <w:r w:rsidR="00A60202" w:rsidRPr="00F616BB">
        <w:rPr>
          <w:b w:val="0"/>
          <w:kern w:val="0"/>
          <w:sz w:val="26"/>
          <w:szCs w:val="26"/>
        </w:rPr>
        <w:t>và</w:t>
      </w:r>
      <w:r w:rsidRPr="00F616BB">
        <w:rPr>
          <w:b w:val="0"/>
          <w:kern w:val="0"/>
          <w:sz w:val="26"/>
          <w:szCs w:val="26"/>
        </w:rPr>
        <w:t xml:space="preserve"> Đào tạo và Hội Khuyến học </w:t>
      </w:r>
      <w:r w:rsidR="004E6F1C" w:rsidRPr="00F616BB">
        <w:rPr>
          <w:b w:val="0"/>
          <w:kern w:val="0"/>
          <w:sz w:val="26"/>
          <w:szCs w:val="26"/>
        </w:rPr>
        <w:t xml:space="preserve">Thành phố </w:t>
      </w:r>
      <w:r w:rsidR="00DB2458" w:rsidRPr="00F616BB">
        <w:rPr>
          <w:b w:val="0"/>
          <w:kern w:val="0"/>
          <w:sz w:val="26"/>
          <w:szCs w:val="26"/>
        </w:rPr>
        <w:t>Hồ Chí Minh</w:t>
      </w:r>
      <w:r w:rsidRPr="00F616BB">
        <w:rPr>
          <w:b w:val="0"/>
          <w:kern w:val="0"/>
          <w:sz w:val="26"/>
          <w:szCs w:val="26"/>
        </w:rPr>
        <w:t xml:space="preserve"> thống nhất ban hành chương trình phối hợp hoạt động </w:t>
      </w:r>
      <w:r w:rsidR="009545A3" w:rsidRPr="00F616BB">
        <w:rPr>
          <w:b w:val="0"/>
          <w:kern w:val="0"/>
          <w:sz w:val="26"/>
          <w:szCs w:val="26"/>
        </w:rPr>
        <w:t>khuyến học, khuyến tài, xây dựng xã hội học tập giai đoạn 2018</w:t>
      </w:r>
      <w:r w:rsidR="00A60202" w:rsidRPr="00F616BB">
        <w:rPr>
          <w:b w:val="0"/>
          <w:kern w:val="0"/>
          <w:sz w:val="26"/>
          <w:szCs w:val="26"/>
        </w:rPr>
        <w:t xml:space="preserve"> </w:t>
      </w:r>
      <w:r w:rsidR="009545A3" w:rsidRPr="00F616BB">
        <w:rPr>
          <w:b w:val="0"/>
          <w:kern w:val="0"/>
          <w:sz w:val="26"/>
          <w:szCs w:val="26"/>
        </w:rPr>
        <w:t>-</w:t>
      </w:r>
      <w:r w:rsidR="00A60202" w:rsidRPr="00F616BB">
        <w:rPr>
          <w:b w:val="0"/>
          <w:kern w:val="0"/>
          <w:sz w:val="26"/>
          <w:szCs w:val="26"/>
        </w:rPr>
        <w:t xml:space="preserve"> </w:t>
      </w:r>
      <w:r w:rsidR="009545A3" w:rsidRPr="00F616BB">
        <w:rPr>
          <w:b w:val="0"/>
          <w:kern w:val="0"/>
          <w:sz w:val="26"/>
          <w:szCs w:val="26"/>
        </w:rPr>
        <w:t>2020 với các nội dung chủ yếu sau:</w:t>
      </w:r>
    </w:p>
    <w:p w:rsidR="00AB03F4" w:rsidRPr="00F616BB" w:rsidRDefault="00F54925" w:rsidP="00F54925">
      <w:pPr>
        <w:pStyle w:val="Heading1"/>
        <w:shd w:val="clear" w:color="auto" w:fill="FFFFFF"/>
        <w:spacing w:before="120" w:beforeAutospacing="0" w:after="0" w:afterAutospacing="0"/>
        <w:ind w:firstLine="709"/>
        <w:jc w:val="both"/>
        <w:rPr>
          <w:kern w:val="0"/>
          <w:sz w:val="26"/>
          <w:szCs w:val="26"/>
        </w:rPr>
      </w:pPr>
      <w:r w:rsidRPr="00F616BB">
        <w:rPr>
          <w:kern w:val="0"/>
          <w:sz w:val="26"/>
          <w:szCs w:val="26"/>
        </w:rPr>
        <w:t xml:space="preserve">I. </w:t>
      </w:r>
      <w:r w:rsidR="00DE0E9F" w:rsidRPr="00F616BB">
        <w:rPr>
          <w:kern w:val="0"/>
          <w:sz w:val="26"/>
          <w:szCs w:val="26"/>
        </w:rPr>
        <w:t>MỤC ĐÍCH YÊU CẦU</w:t>
      </w:r>
    </w:p>
    <w:p w:rsidR="00DE0E9F" w:rsidRPr="00F616BB" w:rsidRDefault="00F54925" w:rsidP="00F54925">
      <w:pPr>
        <w:pStyle w:val="Heading1"/>
        <w:shd w:val="clear" w:color="auto" w:fill="FFFFFF"/>
        <w:tabs>
          <w:tab w:val="left" w:pos="851"/>
        </w:tabs>
        <w:spacing w:before="120" w:beforeAutospacing="0" w:after="0" w:afterAutospacing="0"/>
        <w:ind w:left="709"/>
        <w:jc w:val="both"/>
        <w:rPr>
          <w:kern w:val="0"/>
          <w:sz w:val="26"/>
          <w:szCs w:val="26"/>
        </w:rPr>
      </w:pPr>
      <w:r w:rsidRPr="00F616BB">
        <w:rPr>
          <w:kern w:val="0"/>
          <w:sz w:val="26"/>
          <w:szCs w:val="26"/>
        </w:rPr>
        <w:t xml:space="preserve">1. </w:t>
      </w:r>
      <w:r w:rsidR="00DE0E9F" w:rsidRPr="00F616BB">
        <w:rPr>
          <w:kern w:val="0"/>
          <w:sz w:val="26"/>
          <w:szCs w:val="26"/>
        </w:rPr>
        <w:t>Mục đích</w:t>
      </w:r>
    </w:p>
    <w:p w:rsidR="00F54925" w:rsidRPr="00F616BB" w:rsidRDefault="00D25E62" w:rsidP="00F54925">
      <w:pPr>
        <w:pStyle w:val="Heading1"/>
        <w:shd w:val="clear" w:color="auto" w:fill="FFFFFF"/>
        <w:spacing w:before="120" w:beforeAutospacing="0" w:after="0" w:afterAutospacing="0"/>
        <w:ind w:firstLine="709"/>
        <w:jc w:val="both"/>
        <w:rPr>
          <w:b w:val="0"/>
          <w:spacing w:val="2"/>
          <w:kern w:val="0"/>
          <w:sz w:val="26"/>
          <w:szCs w:val="26"/>
        </w:rPr>
      </w:pPr>
      <w:r w:rsidRPr="00F616BB">
        <w:rPr>
          <w:b w:val="0"/>
          <w:spacing w:val="2"/>
          <w:kern w:val="0"/>
          <w:sz w:val="26"/>
          <w:szCs w:val="26"/>
        </w:rPr>
        <w:t>a)</w:t>
      </w:r>
      <w:r w:rsidR="00DE0E9F" w:rsidRPr="00F616BB">
        <w:rPr>
          <w:b w:val="0"/>
          <w:spacing w:val="2"/>
          <w:kern w:val="0"/>
          <w:sz w:val="26"/>
          <w:szCs w:val="26"/>
        </w:rPr>
        <w:t xml:space="preserve"> Tăng cường sự phối hợp giữa Sở Giáo dục </w:t>
      </w:r>
      <w:r w:rsidRPr="00F616BB">
        <w:rPr>
          <w:b w:val="0"/>
          <w:spacing w:val="2"/>
          <w:kern w:val="0"/>
          <w:sz w:val="26"/>
          <w:szCs w:val="26"/>
        </w:rPr>
        <w:t>và</w:t>
      </w:r>
      <w:r w:rsidR="00DE0E9F" w:rsidRPr="00F616BB">
        <w:rPr>
          <w:b w:val="0"/>
          <w:spacing w:val="2"/>
          <w:kern w:val="0"/>
          <w:sz w:val="26"/>
          <w:szCs w:val="26"/>
        </w:rPr>
        <w:t xml:space="preserve"> Đào tạo và Hội Khuyến học Thành phố trong việc thực hiện công tác khuyến học, khuyến tài, xây dựng xã hội học tập, góp p</w:t>
      </w:r>
      <w:r w:rsidR="00F54925" w:rsidRPr="00F616BB">
        <w:rPr>
          <w:b w:val="0"/>
          <w:spacing w:val="2"/>
          <w:kern w:val="0"/>
          <w:sz w:val="26"/>
          <w:szCs w:val="26"/>
        </w:rPr>
        <w:t>hần hoàn thành các chỉ tiêu của Quyết định số 89/QĐ-TTg ngày 09 tháng 01 năm 2013 của Thủ tướng Chính phủ về việc phê duyệt Đề án “Xây dựng xã hội học tập giai đoạn 2012 - 2020” và Quyết định số 5506/QĐ-UB ngày 07 tháng 10 năm 2013 của Ủy ban nhân dân Thành phố Hồ Chí Minh về ban hành Kế hoạch triển khai thực hiện Đề án “Xây dựng xã hội học tập giai đoạn 2012 - 2020” trên địa bàn Thành phố.</w:t>
      </w:r>
    </w:p>
    <w:p w:rsidR="00572A57" w:rsidRPr="00F616BB" w:rsidRDefault="00DE0E9F" w:rsidP="00572A57">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b</w:t>
      </w:r>
      <w:r w:rsidR="00F54925" w:rsidRPr="00F616BB">
        <w:rPr>
          <w:b w:val="0"/>
          <w:kern w:val="0"/>
          <w:sz w:val="26"/>
          <w:szCs w:val="26"/>
        </w:rPr>
        <w:t>)</w:t>
      </w:r>
      <w:r w:rsidRPr="00F616BB">
        <w:rPr>
          <w:b w:val="0"/>
          <w:kern w:val="0"/>
          <w:sz w:val="26"/>
          <w:szCs w:val="26"/>
        </w:rPr>
        <w:t xml:space="preserve"> </w:t>
      </w:r>
      <w:r w:rsidR="00172DC4" w:rsidRPr="00F616BB">
        <w:rPr>
          <w:b w:val="0"/>
          <w:kern w:val="0"/>
          <w:sz w:val="26"/>
          <w:szCs w:val="26"/>
        </w:rPr>
        <w:t xml:space="preserve">Phát huy vai trò nòng cốt của Hội Khuyến học Thành phố trong việc liên kết phối hợp, thúc đẩy các tổ chức, các lực lượng xã hội đẩy mạnh </w:t>
      </w:r>
      <w:r w:rsidR="00F54925" w:rsidRPr="00F616BB">
        <w:rPr>
          <w:b w:val="0"/>
          <w:kern w:val="0"/>
          <w:sz w:val="26"/>
          <w:szCs w:val="26"/>
        </w:rPr>
        <w:t xml:space="preserve">các hoạt động </w:t>
      </w:r>
      <w:r w:rsidR="00172DC4" w:rsidRPr="00F616BB">
        <w:rPr>
          <w:b w:val="0"/>
          <w:kern w:val="0"/>
          <w:sz w:val="26"/>
          <w:szCs w:val="26"/>
        </w:rPr>
        <w:t xml:space="preserve">khuyến học, khuyến tài, xây dựng xã hội học tập theo tinh thần </w:t>
      </w:r>
      <w:r w:rsidR="00F54925" w:rsidRPr="00F616BB">
        <w:rPr>
          <w:b w:val="0"/>
          <w:kern w:val="0"/>
          <w:sz w:val="26"/>
          <w:szCs w:val="26"/>
        </w:rPr>
        <w:t>Chỉ thị số 11-CT/TW ngày 13 tháng 4 năm 2007 của Bộ Chính trị về tăng cường lãnh đạo của Đảng đối với công tác khuyến học, khuyến tài, xây dựng xã hội học tập</w:t>
      </w:r>
      <w:r w:rsidR="00572A57" w:rsidRPr="00F616BB">
        <w:rPr>
          <w:b w:val="0"/>
          <w:kern w:val="0"/>
          <w:sz w:val="26"/>
          <w:szCs w:val="26"/>
        </w:rPr>
        <w:t xml:space="preserve">; </w:t>
      </w:r>
      <w:r w:rsidR="00F54925" w:rsidRPr="00F616BB">
        <w:rPr>
          <w:b w:val="0"/>
          <w:kern w:val="0"/>
          <w:sz w:val="26"/>
          <w:szCs w:val="26"/>
        </w:rPr>
        <w:t xml:space="preserve">Quyết định số 281/QĐ-TTg </w:t>
      </w:r>
      <w:r w:rsidR="00F54925" w:rsidRPr="00F616BB">
        <w:rPr>
          <w:b w:val="0"/>
          <w:kern w:val="0"/>
          <w:sz w:val="26"/>
          <w:szCs w:val="26"/>
        </w:rPr>
        <w:lastRenderedPageBreak/>
        <w:t>ngày 20 tháng 02 năm 2014 của Thủ tướng Chính phủ về việc phê duyệt Đề án “Đẩy mạnh phong trào học tập suốt đời trong gia đình, dòng họ, cộng đồng đến năm 2020”</w:t>
      </w:r>
      <w:r w:rsidR="00572A57" w:rsidRPr="00F616BB">
        <w:rPr>
          <w:b w:val="0"/>
          <w:kern w:val="0"/>
          <w:sz w:val="26"/>
          <w:szCs w:val="26"/>
        </w:rPr>
        <w:t>; Chỉ thị số 04-CT/TU ngày 08 tháng 4 năm 2016 của Thành ủy Thành phố Hồ Chí Minh về tăng cường sự lãnh đạo của Đảng đối với công tác khuyến học, khuyến tài, xây dựng Thành phố Hồ Chí Minh thành một Thành phố học tập và Quyết định số 5070/QĐ-UBND ngày 15 tháng 10 năm 2014 của Ủy ban nhân dân Thành phố Hồ Chí Minh về phê duyệt Đề án “Đẩy mạnh phong trào học tập suốt đời trong gia đình, dòng họ, cộng đồng đến năm 2020 trên địa bàn Thành phố Hồ Chí Minh.</w:t>
      </w:r>
    </w:p>
    <w:p w:rsidR="00DC5055" w:rsidRPr="00F616BB" w:rsidRDefault="00572A57" w:rsidP="00572A57">
      <w:pPr>
        <w:pStyle w:val="Heading1"/>
        <w:shd w:val="clear" w:color="auto" w:fill="FFFFFF"/>
        <w:spacing w:before="120" w:beforeAutospacing="0" w:after="0" w:afterAutospacing="0"/>
        <w:ind w:left="567"/>
        <w:jc w:val="both"/>
        <w:rPr>
          <w:kern w:val="0"/>
          <w:sz w:val="26"/>
          <w:szCs w:val="26"/>
        </w:rPr>
      </w:pPr>
      <w:r w:rsidRPr="00F616BB">
        <w:rPr>
          <w:kern w:val="0"/>
          <w:sz w:val="26"/>
          <w:szCs w:val="26"/>
        </w:rPr>
        <w:t xml:space="preserve">2. </w:t>
      </w:r>
      <w:r w:rsidR="00DC5055" w:rsidRPr="00F616BB">
        <w:rPr>
          <w:kern w:val="0"/>
          <w:sz w:val="26"/>
          <w:szCs w:val="26"/>
        </w:rPr>
        <w:t>Yêu cầu</w:t>
      </w:r>
    </w:p>
    <w:p w:rsidR="00DC5055" w:rsidRPr="00F616BB" w:rsidRDefault="00DC5055"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a</w:t>
      </w:r>
      <w:r w:rsidR="00572A57" w:rsidRPr="00F616BB">
        <w:rPr>
          <w:b w:val="0"/>
          <w:kern w:val="0"/>
          <w:sz w:val="26"/>
          <w:szCs w:val="26"/>
        </w:rPr>
        <w:t>)</w:t>
      </w:r>
      <w:r w:rsidRPr="00F616BB">
        <w:rPr>
          <w:b w:val="0"/>
          <w:kern w:val="0"/>
          <w:sz w:val="26"/>
          <w:szCs w:val="26"/>
        </w:rPr>
        <w:t xml:space="preserve"> </w:t>
      </w:r>
      <w:r w:rsidR="006C4B63" w:rsidRPr="00F616BB">
        <w:rPr>
          <w:b w:val="0"/>
          <w:kern w:val="0"/>
          <w:sz w:val="26"/>
          <w:szCs w:val="26"/>
        </w:rPr>
        <w:t>Hoạt động phối hợp được thực hiện thường xuyên, đảm bảo thiết thực, hiệu quả, có trọng tâm, trọng điểm, tránh hình thức.</w:t>
      </w:r>
    </w:p>
    <w:p w:rsidR="00572A57" w:rsidRPr="00F616BB" w:rsidRDefault="006C4B63" w:rsidP="00572A57">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b</w:t>
      </w:r>
      <w:r w:rsidR="00572A57" w:rsidRPr="00F616BB">
        <w:rPr>
          <w:b w:val="0"/>
          <w:kern w:val="0"/>
          <w:sz w:val="26"/>
          <w:szCs w:val="26"/>
        </w:rPr>
        <w:t>)</w:t>
      </w:r>
      <w:r w:rsidRPr="00F616BB">
        <w:rPr>
          <w:b w:val="0"/>
          <w:kern w:val="0"/>
          <w:sz w:val="26"/>
          <w:szCs w:val="26"/>
        </w:rPr>
        <w:t xml:space="preserve"> Định kỳ kiểm tra sơ kết, tổng kết việc thực hiện </w:t>
      </w:r>
      <w:r w:rsidR="00817C0B" w:rsidRPr="00F616BB">
        <w:rPr>
          <w:b w:val="0"/>
          <w:kern w:val="0"/>
          <w:sz w:val="26"/>
          <w:szCs w:val="26"/>
        </w:rPr>
        <w:t>chương trình phối hợp, kịp thời đề ra phương hướng nhiệm vụ phù hợp yêu cầu thực tiễn.</w:t>
      </w:r>
    </w:p>
    <w:p w:rsidR="00817C0B" w:rsidRPr="00F616BB" w:rsidRDefault="00572A57" w:rsidP="00572A57">
      <w:pPr>
        <w:pStyle w:val="Heading1"/>
        <w:shd w:val="clear" w:color="auto" w:fill="FFFFFF"/>
        <w:spacing w:before="120" w:beforeAutospacing="0" w:after="0" w:afterAutospacing="0"/>
        <w:ind w:firstLine="567"/>
        <w:jc w:val="both"/>
        <w:rPr>
          <w:b w:val="0"/>
          <w:kern w:val="0"/>
          <w:sz w:val="26"/>
          <w:szCs w:val="26"/>
        </w:rPr>
      </w:pPr>
      <w:r w:rsidRPr="00F616BB">
        <w:rPr>
          <w:kern w:val="0"/>
          <w:sz w:val="26"/>
          <w:szCs w:val="26"/>
        </w:rPr>
        <w:t>II.</w:t>
      </w:r>
      <w:r w:rsidRPr="00F616BB">
        <w:rPr>
          <w:b w:val="0"/>
          <w:kern w:val="0"/>
          <w:sz w:val="26"/>
          <w:szCs w:val="26"/>
        </w:rPr>
        <w:t xml:space="preserve"> </w:t>
      </w:r>
      <w:r w:rsidR="00817C0B" w:rsidRPr="00F616BB">
        <w:rPr>
          <w:kern w:val="0"/>
          <w:sz w:val="26"/>
          <w:szCs w:val="26"/>
        </w:rPr>
        <w:t>NỘI DUNG PHỐI HỢP</w:t>
      </w:r>
    </w:p>
    <w:p w:rsidR="00817C0B" w:rsidRPr="00F616BB" w:rsidRDefault="00483DFE" w:rsidP="00A60202">
      <w:pPr>
        <w:pStyle w:val="Heading1"/>
        <w:shd w:val="clear" w:color="auto" w:fill="FFFFFF"/>
        <w:spacing w:before="120" w:beforeAutospacing="0" w:after="0" w:afterAutospacing="0"/>
        <w:ind w:firstLine="567"/>
        <w:jc w:val="both"/>
        <w:rPr>
          <w:b w:val="0"/>
          <w:spacing w:val="4"/>
          <w:kern w:val="0"/>
          <w:sz w:val="26"/>
          <w:szCs w:val="26"/>
        </w:rPr>
      </w:pPr>
      <w:r w:rsidRPr="00F616BB">
        <w:rPr>
          <w:b w:val="0"/>
          <w:spacing w:val="4"/>
          <w:kern w:val="0"/>
          <w:sz w:val="26"/>
          <w:szCs w:val="26"/>
        </w:rPr>
        <w:t xml:space="preserve">Trong </w:t>
      </w:r>
      <w:r w:rsidR="00817C0B" w:rsidRPr="00F616BB">
        <w:rPr>
          <w:b w:val="0"/>
          <w:spacing w:val="4"/>
          <w:kern w:val="0"/>
          <w:sz w:val="26"/>
          <w:szCs w:val="26"/>
        </w:rPr>
        <w:t>giai đoạn 2018</w:t>
      </w:r>
      <w:r w:rsidR="007C5FAC" w:rsidRPr="00F616BB">
        <w:rPr>
          <w:b w:val="0"/>
          <w:spacing w:val="4"/>
          <w:kern w:val="0"/>
          <w:sz w:val="26"/>
          <w:szCs w:val="26"/>
        </w:rPr>
        <w:t xml:space="preserve"> </w:t>
      </w:r>
      <w:r w:rsidR="00817C0B" w:rsidRPr="00F616BB">
        <w:rPr>
          <w:b w:val="0"/>
          <w:spacing w:val="4"/>
          <w:kern w:val="0"/>
          <w:sz w:val="26"/>
          <w:szCs w:val="26"/>
        </w:rPr>
        <w:t>-</w:t>
      </w:r>
      <w:r w:rsidR="007C5FAC" w:rsidRPr="00F616BB">
        <w:rPr>
          <w:b w:val="0"/>
          <w:spacing w:val="4"/>
          <w:kern w:val="0"/>
          <w:sz w:val="26"/>
          <w:szCs w:val="26"/>
        </w:rPr>
        <w:t xml:space="preserve"> </w:t>
      </w:r>
      <w:r w:rsidR="00817C0B" w:rsidRPr="00F616BB">
        <w:rPr>
          <w:b w:val="0"/>
          <w:spacing w:val="4"/>
          <w:kern w:val="0"/>
          <w:sz w:val="26"/>
          <w:szCs w:val="26"/>
        </w:rPr>
        <w:t xml:space="preserve">2020, </w:t>
      </w:r>
      <w:r w:rsidR="00DA7AAF" w:rsidRPr="00F616BB">
        <w:rPr>
          <w:b w:val="0"/>
          <w:spacing w:val="4"/>
          <w:kern w:val="0"/>
          <w:sz w:val="26"/>
          <w:szCs w:val="26"/>
        </w:rPr>
        <w:t xml:space="preserve">Sở Giáo dục và Đào tạo và Hội Khuyến học Thành phố </w:t>
      </w:r>
      <w:r w:rsidR="00817C0B" w:rsidRPr="00F616BB">
        <w:rPr>
          <w:b w:val="0"/>
          <w:spacing w:val="4"/>
          <w:kern w:val="0"/>
          <w:sz w:val="26"/>
          <w:szCs w:val="26"/>
        </w:rPr>
        <w:t>tăng cường phối hợp triển khai thực hiện có hiệu quả các nội dung sau:</w:t>
      </w:r>
    </w:p>
    <w:p w:rsidR="00817C0B" w:rsidRPr="00F616BB" w:rsidRDefault="007C5FAC" w:rsidP="00FE4E80">
      <w:pPr>
        <w:pStyle w:val="Heading1"/>
        <w:shd w:val="clear" w:color="auto" w:fill="FFFFFF"/>
        <w:spacing w:before="120" w:beforeAutospacing="0" w:after="0" w:afterAutospacing="0"/>
        <w:ind w:firstLine="567"/>
        <w:jc w:val="both"/>
        <w:rPr>
          <w:kern w:val="0"/>
          <w:sz w:val="26"/>
          <w:szCs w:val="26"/>
        </w:rPr>
      </w:pPr>
      <w:r w:rsidRPr="00F616BB">
        <w:rPr>
          <w:kern w:val="0"/>
          <w:sz w:val="26"/>
          <w:szCs w:val="26"/>
        </w:rPr>
        <w:t xml:space="preserve">1. </w:t>
      </w:r>
      <w:r w:rsidR="00817C0B" w:rsidRPr="00F616BB">
        <w:rPr>
          <w:kern w:val="0"/>
          <w:sz w:val="26"/>
          <w:szCs w:val="26"/>
        </w:rPr>
        <w:t>Đẩy mạnh công tác tuyên truyền về khuyến học, khuyến tài, xây dựng xã hội học tập</w:t>
      </w:r>
    </w:p>
    <w:p w:rsidR="00B75FAE" w:rsidRPr="00F616BB" w:rsidRDefault="00A60401" w:rsidP="00B75FAE">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a</w:t>
      </w:r>
      <w:r w:rsidR="007C5FAC" w:rsidRPr="00F616BB">
        <w:rPr>
          <w:b w:val="0"/>
          <w:kern w:val="0"/>
          <w:sz w:val="26"/>
          <w:szCs w:val="26"/>
        </w:rPr>
        <w:t>)</w:t>
      </w:r>
      <w:r w:rsidRPr="00F616BB">
        <w:rPr>
          <w:b w:val="0"/>
          <w:kern w:val="0"/>
          <w:sz w:val="26"/>
          <w:szCs w:val="26"/>
        </w:rPr>
        <w:t xml:space="preserve"> </w:t>
      </w:r>
      <w:r w:rsidR="00817C0B" w:rsidRPr="00F616BB">
        <w:rPr>
          <w:b w:val="0"/>
          <w:kern w:val="0"/>
          <w:sz w:val="26"/>
          <w:szCs w:val="26"/>
        </w:rPr>
        <w:t xml:space="preserve">Sở Giáo dục </w:t>
      </w:r>
      <w:r w:rsidR="007C5FAC" w:rsidRPr="00F616BB">
        <w:rPr>
          <w:b w:val="0"/>
          <w:kern w:val="0"/>
          <w:sz w:val="26"/>
          <w:szCs w:val="26"/>
        </w:rPr>
        <w:t>và</w:t>
      </w:r>
      <w:r w:rsidR="00817C0B" w:rsidRPr="00F616BB">
        <w:rPr>
          <w:b w:val="0"/>
          <w:kern w:val="0"/>
          <w:sz w:val="26"/>
          <w:szCs w:val="26"/>
        </w:rPr>
        <w:t xml:space="preserve"> Đào tạo phát huy mạnh mẽ vai trò Phó </w:t>
      </w:r>
      <w:r w:rsidR="007C5FAC" w:rsidRPr="00F616BB">
        <w:rPr>
          <w:b w:val="0"/>
          <w:kern w:val="0"/>
          <w:sz w:val="26"/>
          <w:szCs w:val="26"/>
        </w:rPr>
        <w:t xml:space="preserve">Trưởng </w:t>
      </w:r>
      <w:r w:rsidR="00817C0B" w:rsidRPr="00F616BB">
        <w:rPr>
          <w:b w:val="0"/>
          <w:kern w:val="0"/>
          <w:sz w:val="26"/>
          <w:szCs w:val="26"/>
        </w:rPr>
        <w:t>ban Thường trực Ban chỉ đạo xây dựng xã hội học tập của Thành phố, phối hợp chặt chẽ với Hội Khuyến học Thành phố làm tốt công tác tham mưu với Thành ủy</w:t>
      </w:r>
      <w:r w:rsidR="007C5FAC" w:rsidRPr="00F616BB">
        <w:rPr>
          <w:b w:val="0"/>
          <w:kern w:val="0"/>
          <w:sz w:val="26"/>
          <w:szCs w:val="26"/>
        </w:rPr>
        <w:t>,</w:t>
      </w:r>
      <w:r w:rsidR="00817C0B" w:rsidRPr="00F616BB">
        <w:rPr>
          <w:b w:val="0"/>
          <w:kern w:val="0"/>
          <w:sz w:val="26"/>
          <w:szCs w:val="26"/>
        </w:rPr>
        <w:t xml:space="preserve"> </w:t>
      </w:r>
      <w:r w:rsidR="007C5FAC" w:rsidRPr="00F616BB">
        <w:rPr>
          <w:b w:val="0"/>
          <w:kern w:val="0"/>
          <w:sz w:val="26"/>
          <w:szCs w:val="26"/>
        </w:rPr>
        <w:t>Ủy ban nhân dân</w:t>
      </w:r>
      <w:r w:rsidR="00817C0B" w:rsidRPr="00F616BB">
        <w:rPr>
          <w:b w:val="0"/>
          <w:kern w:val="0"/>
          <w:sz w:val="26"/>
          <w:szCs w:val="26"/>
        </w:rPr>
        <w:t xml:space="preserve"> Thành phố về công tác khuyến học, khuyến tài,</w:t>
      </w:r>
      <w:r w:rsidR="00B75FAE" w:rsidRPr="00F616BB">
        <w:rPr>
          <w:b w:val="0"/>
          <w:kern w:val="0"/>
          <w:sz w:val="26"/>
          <w:szCs w:val="26"/>
        </w:rPr>
        <w:t xml:space="preserve"> xây dựng xã hội học tập;</w:t>
      </w:r>
    </w:p>
    <w:p w:rsidR="00B75FAE" w:rsidRPr="00F616BB" w:rsidRDefault="00A60401" w:rsidP="00B75FAE">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 xml:space="preserve">Đẩy mạnh công tác tuyên truyền khuyến học, khuyến tài, xây dựng xã hội học tập trên các phương tiện thông tin đại chúng, website của ngành, qua các hội nghị, hội thảo của ngành, </w:t>
      </w:r>
      <w:r w:rsidR="00B75FAE" w:rsidRPr="00F616BB">
        <w:rPr>
          <w:b w:val="0"/>
          <w:kern w:val="0"/>
          <w:sz w:val="26"/>
          <w:szCs w:val="26"/>
        </w:rPr>
        <w:t xml:space="preserve">qua </w:t>
      </w:r>
      <w:r w:rsidRPr="00F616BB">
        <w:rPr>
          <w:b w:val="0"/>
          <w:kern w:val="0"/>
          <w:sz w:val="26"/>
          <w:szCs w:val="26"/>
        </w:rPr>
        <w:t>học tập bồi</w:t>
      </w:r>
      <w:r w:rsidR="001522E1" w:rsidRPr="00F616BB">
        <w:rPr>
          <w:b w:val="0"/>
          <w:kern w:val="0"/>
          <w:sz w:val="26"/>
          <w:szCs w:val="26"/>
        </w:rPr>
        <w:t xml:space="preserve"> dưỡng hè của đội ngũ giáo viên</w:t>
      </w:r>
      <w:r w:rsidR="00B75FAE" w:rsidRPr="00F616BB">
        <w:rPr>
          <w:b w:val="0"/>
          <w:kern w:val="0"/>
          <w:sz w:val="26"/>
          <w:szCs w:val="26"/>
        </w:rPr>
        <w:t>;</w:t>
      </w:r>
    </w:p>
    <w:p w:rsidR="00A60401" w:rsidRPr="00F616BB" w:rsidRDefault="00A60401" w:rsidP="00B75FAE">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Hướng dẫn các quận</w:t>
      </w:r>
      <w:r w:rsidR="00B75FAE" w:rsidRPr="00F616BB">
        <w:rPr>
          <w:b w:val="0"/>
          <w:kern w:val="0"/>
          <w:sz w:val="26"/>
          <w:szCs w:val="26"/>
        </w:rPr>
        <w:t>,</w:t>
      </w:r>
      <w:r w:rsidRPr="00F616BB">
        <w:rPr>
          <w:b w:val="0"/>
          <w:kern w:val="0"/>
          <w:sz w:val="26"/>
          <w:szCs w:val="26"/>
        </w:rPr>
        <w:t xml:space="preserve"> huyện tổ chức tuần lễ hưởng ứng học tập suốt đời, tổ chức ngày sách Việt Nam hàng năm.</w:t>
      </w:r>
    </w:p>
    <w:p w:rsidR="00B75FAE" w:rsidRPr="00F616BB" w:rsidRDefault="00A60401" w:rsidP="00B75FAE">
      <w:pPr>
        <w:pStyle w:val="Heading1"/>
        <w:shd w:val="clear" w:color="auto" w:fill="FFFFFF"/>
        <w:tabs>
          <w:tab w:val="left" w:pos="2410"/>
        </w:tabs>
        <w:spacing w:before="120" w:beforeAutospacing="0" w:after="0" w:afterAutospacing="0"/>
        <w:ind w:firstLine="567"/>
        <w:jc w:val="both"/>
        <w:rPr>
          <w:b w:val="0"/>
          <w:kern w:val="0"/>
          <w:sz w:val="26"/>
          <w:szCs w:val="26"/>
        </w:rPr>
      </w:pPr>
      <w:r w:rsidRPr="00F616BB">
        <w:rPr>
          <w:b w:val="0"/>
          <w:kern w:val="0"/>
          <w:sz w:val="26"/>
          <w:szCs w:val="26"/>
        </w:rPr>
        <w:t>b</w:t>
      </w:r>
      <w:r w:rsidR="00B75FAE" w:rsidRPr="00F616BB">
        <w:rPr>
          <w:b w:val="0"/>
          <w:kern w:val="0"/>
          <w:sz w:val="26"/>
          <w:szCs w:val="26"/>
        </w:rPr>
        <w:t>)</w:t>
      </w:r>
      <w:r w:rsidRPr="00F616BB">
        <w:rPr>
          <w:b w:val="0"/>
          <w:kern w:val="0"/>
          <w:sz w:val="26"/>
          <w:szCs w:val="26"/>
        </w:rPr>
        <w:t xml:space="preserve"> Hội Khuyến học Thành phố tổ chức lồng ghép các hoạt động tuyên truyền về học tập suốt đ</w:t>
      </w:r>
      <w:r w:rsidR="00A35286" w:rsidRPr="00F616BB">
        <w:rPr>
          <w:b w:val="0"/>
          <w:kern w:val="0"/>
          <w:sz w:val="26"/>
          <w:szCs w:val="26"/>
        </w:rPr>
        <w:t>ời, xây dựng xã hội học tập thông qua hệ thống mạng lưới</w:t>
      </w:r>
      <w:r w:rsidR="00B75FAE" w:rsidRPr="00F616BB">
        <w:rPr>
          <w:b w:val="0"/>
          <w:kern w:val="0"/>
          <w:sz w:val="26"/>
          <w:szCs w:val="26"/>
        </w:rPr>
        <w:t xml:space="preserve"> Hội </w:t>
      </w:r>
      <w:r w:rsidR="00A35286" w:rsidRPr="00F616BB">
        <w:rPr>
          <w:b w:val="0"/>
          <w:kern w:val="0"/>
          <w:sz w:val="26"/>
          <w:szCs w:val="26"/>
        </w:rPr>
        <w:t>khuyến học các cấp</w:t>
      </w:r>
      <w:r w:rsidR="00B75FAE" w:rsidRPr="00F616BB">
        <w:rPr>
          <w:b w:val="0"/>
          <w:kern w:val="0"/>
          <w:sz w:val="26"/>
          <w:szCs w:val="26"/>
        </w:rPr>
        <w:t>;</w:t>
      </w:r>
    </w:p>
    <w:p w:rsidR="00FE4E80" w:rsidRPr="00F616BB" w:rsidRDefault="00A35286" w:rsidP="00FE4E80">
      <w:pPr>
        <w:pStyle w:val="Heading1"/>
        <w:shd w:val="clear" w:color="auto" w:fill="FFFFFF"/>
        <w:tabs>
          <w:tab w:val="left" w:pos="2410"/>
        </w:tabs>
        <w:spacing w:before="120" w:beforeAutospacing="0" w:after="0" w:afterAutospacing="0"/>
        <w:ind w:firstLine="567"/>
        <w:jc w:val="both"/>
        <w:rPr>
          <w:b w:val="0"/>
          <w:kern w:val="0"/>
          <w:sz w:val="26"/>
          <w:szCs w:val="26"/>
        </w:rPr>
      </w:pPr>
      <w:r w:rsidRPr="00F616BB">
        <w:rPr>
          <w:b w:val="0"/>
          <w:kern w:val="0"/>
          <w:sz w:val="26"/>
          <w:szCs w:val="26"/>
        </w:rPr>
        <w:t xml:space="preserve">Tổ chức các lớp tập huấn về các Chỉ thị, Quyết định của </w:t>
      </w:r>
      <w:r w:rsidR="00B75FAE" w:rsidRPr="00F616BB">
        <w:rPr>
          <w:b w:val="0"/>
          <w:kern w:val="0"/>
          <w:sz w:val="26"/>
          <w:szCs w:val="26"/>
        </w:rPr>
        <w:t>Trung ương</w:t>
      </w:r>
      <w:r w:rsidRPr="00F616BB">
        <w:rPr>
          <w:b w:val="0"/>
          <w:kern w:val="0"/>
          <w:sz w:val="26"/>
          <w:szCs w:val="26"/>
        </w:rPr>
        <w:t xml:space="preserve">, </w:t>
      </w:r>
      <w:r w:rsidR="00B75FAE" w:rsidRPr="00F616BB">
        <w:rPr>
          <w:b w:val="0"/>
          <w:kern w:val="0"/>
          <w:sz w:val="26"/>
          <w:szCs w:val="26"/>
        </w:rPr>
        <w:t xml:space="preserve">của </w:t>
      </w:r>
      <w:r w:rsidRPr="00F616BB">
        <w:rPr>
          <w:b w:val="0"/>
          <w:kern w:val="0"/>
          <w:sz w:val="26"/>
          <w:szCs w:val="26"/>
        </w:rPr>
        <w:t xml:space="preserve">Thành phố về học tập suốt </w:t>
      </w:r>
      <w:r w:rsidR="00FE4E80" w:rsidRPr="00F616BB">
        <w:rPr>
          <w:b w:val="0"/>
          <w:kern w:val="0"/>
          <w:sz w:val="26"/>
          <w:szCs w:val="26"/>
        </w:rPr>
        <w:t>đ</w:t>
      </w:r>
      <w:r w:rsidRPr="00F616BB">
        <w:rPr>
          <w:b w:val="0"/>
          <w:kern w:val="0"/>
          <w:sz w:val="26"/>
          <w:szCs w:val="26"/>
        </w:rPr>
        <w:t>ời, xây dựng xã hội học tập đến tận cán bộ Hội cơ sở (Chi hội khuyến học khu phố</w:t>
      </w:r>
      <w:r w:rsidR="00FE4E80" w:rsidRPr="00F616BB">
        <w:rPr>
          <w:b w:val="0"/>
          <w:kern w:val="0"/>
          <w:sz w:val="26"/>
          <w:szCs w:val="26"/>
        </w:rPr>
        <w:t>,</w:t>
      </w:r>
      <w:r w:rsidR="00847715" w:rsidRPr="00F616BB">
        <w:rPr>
          <w:b w:val="0"/>
          <w:kern w:val="0"/>
          <w:sz w:val="26"/>
          <w:szCs w:val="26"/>
        </w:rPr>
        <w:t xml:space="preserve"> ấp</w:t>
      </w:r>
      <w:r w:rsidRPr="00F616BB">
        <w:rPr>
          <w:b w:val="0"/>
          <w:kern w:val="0"/>
          <w:sz w:val="26"/>
          <w:szCs w:val="26"/>
        </w:rPr>
        <w:t>)</w:t>
      </w:r>
      <w:r w:rsidR="00FE4E80" w:rsidRPr="00F616BB">
        <w:rPr>
          <w:b w:val="0"/>
          <w:kern w:val="0"/>
          <w:sz w:val="26"/>
          <w:szCs w:val="26"/>
        </w:rPr>
        <w:t>;</w:t>
      </w:r>
    </w:p>
    <w:p w:rsidR="00FE4E80" w:rsidRPr="00F616BB" w:rsidRDefault="00A35286" w:rsidP="00FE4E80">
      <w:pPr>
        <w:pStyle w:val="Heading1"/>
        <w:shd w:val="clear" w:color="auto" w:fill="FFFFFF"/>
        <w:tabs>
          <w:tab w:val="left" w:pos="2410"/>
        </w:tabs>
        <w:spacing w:before="120" w:beforeAutospacing="0" w:after="0" w:afterAutospacing="0"/>
        <w:ind w:firstLine="567"/>
        <w:jc w:val="both"/>
        <w:rPr>
          <w:b w:val="0"/>
          <w:kern w:val="0"/>
          <w:sz w:val="26"/>
          <w:szCs w:val="26"/>
        </w:rPr>
      </w:pPr>
      <w:r w:rsidRPr="00F616BB">
        <w:rPr>
          <w:b w:val="0"/>
          <w:kern w:val="0"/>
          <w:sz w:val="26"/>
          <w:szCs w:val="26"/>
        </w:rPr>
        <w:t xml:space="preserve">Thông qua website và tờ </w:t>
      </w:r>
      <w:r w:rsidR="00FE4E80" w:rsidRPr="00F616BB">
        <w:rPr>
          <w:b w:val="0"/>
          <w:kern w:val="0"/>
          <w:sz w:val="26"/>
          <w:szCs w:val="26"/>
        </w:rPr>
        <w:t>T</w:t>
      </w:r>
      <w:r w:rsidRPr="00F616BB">
        <w:rPr>
          <w:b w:val="0"/>
          <w:kern w:val="0"/>
          <w:sz w:val="26"/>
          <w:szCs w:val="26"/>
        </w:rPr>
        <w:t>hông tin khuyến học c</w:t>
      </w:r>
      <w:r w:rsidR="00FE4E80" w:rsidRPr="00F616BB">
        <w:rPr>
          <w:b w:val="0"/>
          <w:kern w:val="0"/>
          <w:sz w:val="26"/>
          <w:szCs w:val="26"/>
        </w:rPr>
        <w:t>ủa</w:t>
      </w:r>
      <w:r w:rsidRPr="00F616BB">
        <w:rPr>
          <w:b w:val="0"/>
          <w:kern w:val="0"/>
          <w:sz w:val="26"/>
          <w:szCs w:val="26"/>
        </w:rPr>
        <w:t xml:space="preserve"> Hội</w:t>
      </w:r>
      <w:r w:rsidR="00FE4E80" w:rsidRPr="00F616BB">
        <w:rPr>
          <w:b w:val="0"/>
          <w:kern w:val="0"/>
          <w:sz w:val="26"/>
          <w:szCs w:val="26"/>
        </w:rPr>
        <w:t>,</w:t>
      </w:r>
      <w:r w:rsidRPr="00F616BB">
        <w:rPr>
          <w:b w:val="0"/>
          <w:kern w:val="0"/>
          <w:sz w:val="26"/>
          <w:szCs w:val="26"/>
        </w:rPr>
        <w:t xml:space="preserve"> tuyên truyền nhân rộng các mô hình học tập, những gương người tốt việc tốt, </w:t>
      </w:r>
      <w:r w:rsidR="001522E1" w:rsidRPr="00F616BB">
        <w:rPr>
          <w:b w:val="0"/>
          <w:kern w:val="0"/>
          <w:sz w:val="26"/>
          <w:szCs w:val="26"/>
        </w:rPr>
        <w:t>đ</w:t>
      </w:r>
      <w:r w:rsidRPr="00F616BB">
        <w:rPr>
          <w:b w:val="0"/>
          <w:kern w:val="0"/>
          <w:sz w:val="26"/>
          <w:szCs w:val="26"/>
        </w:rPr>
        <w:t>ổi mới sáng tạo trong dạy và họ</w:t>
      </w:r>
      <w:r w:rsidR="00FE4E80" w:rsidRPr="00F616BB">
        <w:rPr>
          <w:b w:val="0"/>
          <w:kern w:val="0"/>
          <w:sz w:val="26"/>
          <w:szCs w:val="26"/>
        </w:rPr>
        <w:t>c</w:t>
      </w:r>
      <w:r w:rsidRPr="00F616BB">
        <w:rPr>
          <w:b w:val="0"/>
          <w:kern w:val="0"/>
          <w:sz w:val="26"/>
          <w:szCs w:val="26"/>
        </w:rPr>
        <w:t xml:space="preserve"> của ngành giáo dục</w:t>
      </w:r>
      <w:r w:rsidR="00FE4E80" w:rsidRPr="00F616BB">
        <w:rPr>
          <w:b w:val="0"/>
          <w:kern w:val="0"/>
          <w:sz w:val="26"/>
          <w:szCs w:val="26"/>
        </w:rPr>
        <w:t xml:space="preserve"> và đào tạo</w:t>
      </w:r>
      <w:r w:rsidRPr="00F616BB">
        <w:rPr>
          <w:b w:val="0"/>
          <w:kern w:val="0"/>
          <w:sz w:val="26"/>
          <w:szCs w:val="26"/>
        </w:rPr>
        <w:t xml:space="preserve"> </w:t>
      </w:r>
      <w:r w:rsidR="00FE4E80" w:rsidRPr="00F616BB">
        <w:rPr>
          <w:b w:val="0"/>
          <w:kern w:val="0"/>
          <w:sz w:val="26"/>
          <w:szCs w:val="26"/>
        </w:rPr>
        <w:t>T</w:t>
      </w:r>
      <w:r w:rsidRPr="00F616BB">
        <w:rPr>
          <w:b w:val="0"/>
          <w:kern w:val="0"/>
          <w:sz w:val="26"/>
          <w:szCs w:val="26"/>
        </w:rPr>
        <w:t>hành phố.</w:t>
      </w:r>
    </w:p>
    <w:p w:rsidR="00A35286" w:rsidRPr="00F616BB" w:rsidRDefault="00FE4E80" w:rsidP="00FE4E80">
      <w:pPr>
        <w:pStyle w:val="Heading1"/>
        <w:shd w:val="clear" w:color="auto" w:fill="FFFFFF"/>
        <w:tabs>
          <w:tab w:val="left" w:pos="2410"/>
        </w:tabs>
        <w:spacing w:before="120" w:beforeAutospacing="0" w:after="0" w:afterAutospacing="0"/>
        <w:ind w:firstLine="567"/>
        <w:jc w:val="both"/>
        <w:rPr>
          <w:b w:val="0"/>
          <w:kern w:val="0"/>
          <w:sz w:val="26"/>
          <w:szCs w:val="26"/>
        </w:rPr>
      </w:pPr>
      <w:r w:rsidRPr="00F616BB">
        <w:rPr>
          <w:kern w:val="0"/>
          <w:sz w:val="26"/>
          <w:szCs w:val="26"/>
        </w:rPr>
        <w:t xml:space="preserve">2. </w:t>
      </w:r>
      <w:r w:rsidR="00A35286" w:rsidRPr="00F616BB">
        <w:rPr>
          <w:kern w:val="0"/>
          <w:sz w:val="26"/>
          <w:szCs w:val="26"/>
        </w:rPr>
        <w:t>Tham mưu đề xuất ban hành cơ chế chính sách thúc đẩy học tập suốt đời xây dựng xã hội học tập</w:t>
      </w:r>
    </w:p>
    <w:p w:rsidR="004C4A6C" w:rsidRPr="00F616BB" w:rsidRDefault="004C4A6C"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Sở Giáo dục và Đào tạo chủ trì, phối h</w:t>
      </w:r>
      <w:r w:rsidR="004723B2">
        <w:rPr>
          <w:b w:val="0"/>
          <w:kern w:val="0"/>
          <w:sz w:val="26"/>
          <w:szCs w:val="26"/>
        </w:rPr>
        <w:t>ợp với Hội Khuyến học Thành phố:</w:t>
      </w:r>
    </w:p>
    <w:p w:rsidR="004C4A6C" w:rsidRPr="00F616BB" w:rsidRDefault="00FE4E80"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a)</w:t>
      </w:r>
      <w:r w:rsidR="004C4A6C" w:rsidRPr="00F616BB">
        <w:rPr>
          <w:b w:val="0"/>
          <w:kern w:val="0"/>
          <w:sz w:val="26"/>
          <w:szCs w:val="26"/>
        </w:rPr>
        <w:t xml:space="preserve"> Nghiên cứu</w:t>
      </w:r>
      <w:r w:rsidRPr="00F616BB">
        <w:rPr>
          <w:b w:val="0"/>
          <w:kern w:val="0"/>
          <w:sz w:val="26"/>
          <w:szCs w:val="26"/>
        </w:rPr>
        <w:t>,</w:t>
      </w:r>
      <w:r w:rsidR="004C4A6C" w:rsidRPr="00F616BB">
        <w:rPr>
          <w:b w:val="0"/>
          <w:kern w:val="0"/>
          <w:sz w:val="26"/>
          <w:szCs w:val="26"/>
        </w:rPr>
        <w:t xml:space="preserve"> </w:t>
      </w:r>
      <w:r w:rsidRPr="00F616BB">
        <w:rPr>
          <w:b w:val="0"/>
          <w:kern w:val="0"/>
          <w:sz w:val="26"/>
          <w:szCs w:val="26"/>
        </w:rPr>
        <w:t>tham mưu</w:t>
      </w:r>
      <w:r w:rsidR="004C4A6C" w:rsidRPr="00F616BB">
        <w:rPr>
          <w:b w:val="0"/>
          <w:kern w:val="0"/>
          <w:sz w:val="26"/>
          <w:szCs w:val="26"/>
        </w:rPr>
        <w:t xml:space="preserve"> </w:t>
      </w:r>
      <w:r w:rsidRPr="00F616BB">
        <w:rPr>
          <w:b w:val="0"/>
          <w:kern w:val="0"/>
          <w:sz w:val="26"/>
          <w:szCs w:val="26"/>
        </w:rPr>
        <w:t>Ủy ban nhân dân</w:t>
      </w:r>
      <w:r w:rsidR="004C4A6C" w:rsidRPr="00F616BB">
        <w:rPr>
          <w:b w:val="0"/>
          <w:kern w:val="0"/>
          <w:sz w:val="26"/>
          <w:szCs w:val="26"/>
        </w:rPr>
        <w:t xml:space="preserve"> Thành phố </w:t>
      </w:r>
      <w:r w:rsidRPr="00F616BB">
        <w:rPr>
          <w:b w:val="0"/>
          <w:kern w:val="0"/>
          <w:sz w:val="26"/>
          <w:szCs w:val="26"/>
        </w:rPr>
        <w:t>về</w:t>
      </w:r>
      <w:r w:rsidR="004C4A6C" w:rsidRPr="00F616BB">
        <w:rPr>
          <w:b w:val="0"/>
          <w:kern w:val="0"/>
          <w:sz w:val="26"/>
          <w:szCs w:val="26"/>
        </w:rPr>
        <w:t xml:space="preserve"> chính sách hỗ trợ phát triển giáo dục thường xuyên</w:t>
      </w:r>
      <w:r w:rsidRPr="00F616BB">
        <w:rPr>
          <w:b w:val="0"/>
          <w:kern w:val="0"/>
          <w:sz w:val="26"/>
          <w:szCs w:val="26"/>
        </w:rPr>
        <w:t>,</w:t>
      </w:r>
      <w:r w:rsidR="004C4A6C" w:rsidRPr="00F616BB">
        <w:rPr>
          <w:b w:val="0"/>
          <w:kern w:val="0"/>
          <w:sz w:val="26"/>
          <w:szCs w:val="26"/>
        </w:rPr>
        <w:t xml:space="preserve"> phục vụ việc học tập của người lớn, đào tạo lại người lao động đáp ứng yêu cầu nhân lực có chất lượng cao.</w:t>
      </w:r>
    </w:p>
    <w:p w:rsidR="00C65EE0" w:rsidRPr="00F616BB" w:rsidRDefault="00FE4E80" w:rsidP="00C65EE0">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lastRenderedPageBreak/>
        <w:t>b)</w:t>
      </w:r>
      <w:r w:rsidR="004C4A6C" w:rsidRPr="00F616BB">
        <w:rPr>
          <w:b w:val="0"/>
          <w:kern w:val="0"/>
          <w:sz w:val="26"/>
          <w:szCs w:val="26"/>
        </w:rPr>
        <w:t xml:space="preserve"> Tiếp tục tập huấn, hướng dẫn, kiểm tra, chỉ đạo việc triển khai </w:t>
      </w:r>
      <w:r w:rsidR="00023BBC" w:rsidRPr="00F616BB">
        <w:rPr>
          <w:b w:val="0"/>
          <w:kern w:val="0"/>
          <w:sz w:val="26"/>
          <w:szCs w:val="26"/>
        </w:rPr>
        <w:t>Đ</w:t>
      </w:r>
      <w:r w:rsidR="004C4A6C" w:rsidRPr="00F616BB">
        <w:rPr>
          <w:b w:val="0"/>
          <w:kern w:val="0"/>
          <w:sz w:val="26"/>
          <w:szCs w:val="26"/>
        </w:rPr>
        <w:t>ề án “Xây dựng xã hội học tập giai đoạn 2012</w:t>
      </w:r>
      <w:r w:rsidRPr="00F616BB">
        <w:rPr>
          <w:b w:val="0"/>
          <w:kern w:val="0"/>
          <w:sz w:val="26"/>
          <w:szCs w:val="26"/>
        </w:rPr>
        <w:t xml:space="preserve"> </w:t>
      </w:r>
      <w:r w:rsidR="004C4A6C" w:rsidRPr="00F616BB">
        <w:rPr>
          <w:b w:val="0"/>
          <w:kern w:val="0"/>
          <w:sz w:val="26"/>
          <w:szCs w:val="26"/>
        </w:rPr>
        <w:t>-</w:t>
      </w:r>
      <w:r w:rsidRPr="00F616BB">
        <w:rPr>
          <w:b w:val="0"/>
          <w:kern w:val="0"/>
          <w:sz w:val="26"/>
          <w:szCs w:val="26"/>
        </w:rPr>
        <w:t xml:space="preserve"> </w:t>
      </w:r>
      <w:r w:rsidR="004C4A6C" w:rsidRPr="00F616BB">
        <w:rPr>
          <w:b w:val="0"/>
          <w:kern w:val="0"/>
          <w:sz w:val="26"/>
          <w:szCs w:val="26"/>
        </w:rPr>
        <w:t>2020”</w:t>
      </w:r>
      <w:r w:rsidR="00C65EE0" w:rsidRPr="00F616BB">
        <w:rPr>
          <w:b w:val="0"/>
          <w:kern w:val="0"/>
          <w:sz w:val="26"/>
          <w:szCs w:val="26"/>
        </w:rPr>
        <w:t xml:space="preserve"> của Chính phủ và Kế hoạch thực hiện của Thành phố</w:t>
      </w:r>
      <w:r w:rsidR="00FF4BA3" w:rsidRPr="00F616BB">
        <w:rPr>
          <w:b w:val="0"/>
          <w:kern w:val="0"/>
          <w:sz w:val="26"/>
          <w:szCs w:val="26"/>
        </w:rPr>
        <w:t>.</w:t>
      </w:r>
    </w:p>
    <w:p w:rsidR="00C65EE0" w:rsidRPr="00F616BB" w:rsidRDefault="00C65EE0" w:rsidP="00C65EE0">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 xml:space="preserve">c) Đưa các nội dung về xây dựng xã hội học tập vào chương trình bồi dưỡng hè cho cán bộ quản lý </w:t>
      </w:r>
      <w:r w:rsidR="000D00C2" w:rsidRPr="005A15A1">
        <w:rPr>
          <w:b w:val="0"/>
          <w:kern w:val="0"/>
          <w:sz w:val="26"/>
          <w:szCs w:val="26"/>
        </w:rPr>
        <w:t xml:space="preserve">và giáo viên </w:t>
      </w:r>
      <w:r w:rsidRPr="00F616BB">
        <w:rPr>
          <w:b w:val="0"/>
          <w:kern w:val="0"/>
          <w:sz w:val="26"/>
          <w:szCs w:val="26"/>
        </w:rPr>
        <w:t>ngành giáo dục và đào tạo.</w:t>
      </w:r>
    </w:p>
    <w:p w:rsidR="00FF4BA3" w:rsidRPr="0017311F" w:rsidRDefault="005D745A" w:rsidP="00C65EE0">
      <w:pPr>
        <w:pStyle w:val="Heading1"/>
        <w:shd w:val="clear" w:color="auto" w:fill="FFFFFF"/>
        <w:spacing w:before="120" w:beforeAutospacing="0" w:after="0" w:afterAutospacing="0"/>
        <w:ind w:firstLine="567"/>
        <w:jc w:val="both"/>
        <w:rPr>
          <w:b w:val="0"/>
          <w:spacing w:val="4"/>
          <w:kern w:val="0"/>
          <w:sz w:val="26"/>
          <w:szCs w:val="26"/>
        </w:rPr>
      </w:pPr>
      <w:r w:rsidRPr="0017311F">
        <w:rPr>
          <w:spacing w:val="4"/>
          <w:kern w:val="0"/>
          <w:sz w:val="26"/>
          <w:szCs w:val="26"/>
        </w:rPr>
        <w:t>3</w:t>
      </w:r>
      <w:r w:rsidR="00C65EE0" w:rsidRPr="0017311F">
        <w:rPr>
          <w:spacing w:val="4"/>
          <w:kern w:val="0"/>
          <w:sz w:val="26"/>
          <w:szCs w:val="26"/>
        </w:rPr>
        <w:t xml:space="preserve">. </w:t>
      </w:r>
      <w:r w:rsidR="00FF4BA3" w:rsidRPr="0017311F">
        <w:rPr>
          <w:spacing w:val="4"/>
          <w:kern w:val="0"/>
          <w:sz w:val="26"/>
          <w:szCs w:val="26"/>
        </w:rPr>
        <w:t>Củng cố và nâng cao chất lượng hoạt động của Trung tâm học tập cộng đồng</w:t>
      </w:r>
    </w:p>
    <w:p w:rsidR="00FF4BA3" w:rsidRPr="00F616BB" w:rsidRDefault="00C65EE0"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a)</w:t>
      </w:r>
      <w:r w:rsidR="00FF4BA3" w:rsidRPr="00F616BB">
        <w:rPr>
          <w:b w:val="0"/>
          <w:kern w:val="0"/>
          <w:sz w:val="26"/>
          <w:szCs w:val="26"/>
        </w:rPr>
        <w:t xml:space="preserve"> Sở Giáo dục và Đào tạo </w:t>
      </w:r>
      <w:r w:rsidRPr="00F616BB">
        <w:rPr>
          <w:b w:val="0"/>
          <w:kern w:val="0"/>
          <w:sz w:val="26"/>
          <w:szCs w:val="26"/>
        </w:rPr>
        <w:t xml:space="preserve">ban hành văn bản quản lý, hướng dẫn hoạt động </w:t>
      </w:r>
      <w:r w:rsidR="00FF4BA3" w:rsidRPr="00F616BB">
        <w:rPr>
          <w:b w:val="0"/>
          <w:kern w:val="0"/>
          <w:sz w:val="26"/>
          <w:szCs w:val="26"/>
        </w:rPr>
        <w:t>để nâng cao chất lượng hoạt động của các Trung tâm học tập cộng đồng</w:t>
      </w:r>
      <w:r w:rsidR="00AC7262" w:rsidRPr="00F616BB">
        <w:rPr>
          <w:b w:val="0"/>
          <w:kern w:val="0"/>
          <w:sz w:val="26"/>
          <w:szCs w:val="26"/>
        </w:rPr>
        <w:t>;</w:t>
      </w:r>
      <w:r w:rsidRPr="00F616BB">
        <w:rPr>
          <w:b w:val="0"/>
          <w:kern w:val="0"/>
          <w:sz w:val="26"/>
          <w:szCs w:val="26"/>
        </w:rPr>
        <w:t xml:space="preserve"> </w:t>
      </w:r>
      <w:r w:rsidR="00FF4BA3" w:rsidRPr="00F616BB">
        <w:rPr>
          <w:b w:val="0"/>
          <w:kern w:val="0"/>
          <w:sz w:val="26"/>
          <w:szCs w:val="26"/>
        </w:rPr>
        <w:t xml:space="preserve">tổ chức tập huấn </w:t>
      </w:r>
      <w:r w:rsidRPr="00F616BB">
        <w:rPr>
          <w:b w:val="0"/>
          <w:kern w:val="0"/>
          <w:sz w:val="26"/>
          <w:szCs w:val="26"/>
        </w:rPr>
        <w:t xml:space="preserve">nghiệp vụ </w:t>
      </w:r>
      <w:r w:rsidR="00FF4BA3" w:rsidRPr="00F616BB">
        <w:rPr>
          <w:b w:val="0"/>
          <w:kern w:val="0"/>
          <w:sz w:val="26"/>
          <w:szCs w:val="26"/>
        </w:rPr>
        <w:t xml:space="preserve">cho </w:t>
      </w:r>
      <w:r w:rsidRPr="00F616BB">
        <w:rPr>
          <w:b w:val="0"/>
          <w:kern w:val="0"/>
          <w:sz w:val="26"/>
          <w:szCs w:val="26"/>
        </w:rPr>
        <w:t xml:space="preserve">cán bộ quản lý Trung tâm học tập cộng đồng tại </w:t>
      </w:r>
      <w:r w:rsidR="00FF4BA3" w:rsidRPr="00F616BB">
        <w:rPr>
          <w:b w:val="0"/>
          <w:kern w:val="0"/>
          <w:sz w:val="26"/>
          <w:szCs w:val="26"/>
        </w:rPr>
        <w:t>cơ sở</w:t>
      </w:r>
      <w:r w:rsidR="00E94689" w:rsidRPr="00F616BB">
        <w:rPr>
          <w:b w:val="0"/>
          <w:kern w:val="0"/>
          <w:sz w:val="26"/>
          <w:szCs w:val="26"/>
        </w:rPr>
        <w:t>.</w:t>
      </w:r>
    </w:p>
    <w:p w:rsidR="00135747" w:rsidRPr="00F616BB" w:rsidRDefault="00C65EE0"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b)</w:t>
      </w:r>
      <w:r w:rsidR="00135747" w:rsidRPr="00F616BB">
        <w:rPr>
          <w:b w:val="0"/>
          <w:kern w:val="0"/>
          <w:sz w:val="26"/>
          <w:szCs w:val="26"/>
        </w:rPr>
        <w:t xml:space="preserve"> Hội Khuyến học Thành phố</w:t>
      </w:r>
      <w:r w:rsidR="003E4361" w:rsidRPr="00F616BB">
        <w:rPr>
          <w:b w:val="0"/>
          <w:kern w:val="0"/>
          <w:sz w:val="26"/>
          <w:szCs w:val="26"/>
        </w:rPr>
        <w:t xml:space="preserve"> </w:t>
      </w:r>
      <w:r w:rsidR="00135747" w:rsidRPr="00F616BB">
        <w:rPr>
          <w:b w:val="0"/>
          <w:kern w:val="0"/>
          <w:sz w:val="26"/>
          <w:szCs w:val="26"/>
        </w:rPr>
        <w:t xml:space="preserve">tiếp tục phát huy vai trò của tổ chức Hội </w:t>
      </w:r>
      <w:r w:rsidR="002E6696" w:rsidRPr="00F616BB">
        <w:rPr>
          <w:b w:val="0"/>
          <w:kern w:val="0"/>
          <w:sz w:val="26"/>
          <w:szCs w:val="26"/>
        </w:rPr>
        <w:t>cơ sở các cấp</w:t>
      </w:r>
      <w:r w:rsidRPr="00F616BB">
        <w:rPr>
          <w:b w:val="0"/>
          <w:kern w:val="0"/>
          <w:sz w:val="26"/>
          <w:szCs w:val="26"/>
        </w:rPr>
        <w:t>,</w:t>
      </w:r>
      <w:r w:rsidR="002E6696" w:rsidRPr="00F616BB">
        <w:rPr>
          <w:b w:val="0"/>
          <w:kern w:val="0"/>
          <w:sz w:val="26"/>
          <w:szCs w:val="26"/>
        </w:rPr>
        <w:t xml:space="preserve"> </w:t>
      </w:r>
      <w:r w:rsidR="00135747" w:rsidRPr="00F616BB">
        <w:rPr>
          <w:b w:val="0"/>
          <w:kern w:val="0"/>
          <w:sz w:val="26"/>
          <w:szCs w:val="26"/>
        </w:rPr>
        <w:t xml:space="preserve">góp phần nâng cao chất lượng </w:t>
      </w:r>
      <w:r w:rsidRPr="00F616BB">
        <w:rPr>
          <w:b w:val="0"/>
          <w:kern w:val="0"/>
          <w:sz w:val="26"/>
          <w:szCs w:val="26"/>
        </w:rPr>
        <w:t xml:space="preserve">hoạt động các </w:t>
      </w:r>
      <w:r w:rsidR="00135747" w:rsidRPr="00F616BB">
        <w:rPr>
          <w:b w:val="0"/>
          <w:kern w:val="0"/>
          <w:sz w:val="26"/>
          <w:szCs w:val="26"/>
        </w:rPr>
        <w:t xml:space="preserve">Trung tâm học tập cộng đồng: </w:t>
      </w:r>
    </w:p>
    <w:p w:rsidR="00C65EE0" w:rsidRPr="00F616BB" w:rsidRDefault="00C65EE0" w:rsidP="00C65EE0">
      <w:pPr>
        <w:pStyle w:val="Heading1"/>
        <w:numPr>
          <w:ilvl w:val="0"/>
          <w:numId w:val="8"/>
        </w:numPr>
        <w:shd w:val="clear" w:color="auto" w:fill="FFFFFF"/>
        <w:tabs>
          <w:tab w:val="left" w:pos="709"/>
        </w:tabs>
        <w:spacing w:before="120" w:beforeAutospacing="0" w:after="0" w:afterAutospacing="0"/>
        <w:ind w:left="0" w:firstLine="567"/>
        <w:jc w:val="both"/>
        <w:rPr>
          <w:b w:val="0"/>
          <w:kern w:val="0"/>
          <w:sz w:val="26"/>
          <w:szCs w:val="26"/>
        </w:rPr>
      </w:pPr>
      <w:r w:rsidRPr="00F616BB">
        <w:rPr>
          <w:b w:val="0"/>
          <w:kern w:val="0"/>
          <w:sz w:val="26"/>
          <w:szCs w:val="26"/>
        </w:rPr>
        <w:t xml:space="preserve">Khảo sát nhu cầu học tập, vận động người dân ra </w:t>
      </w:r>
      <w:r w:rsidR="00AC7262" w:rsidRPr="00F616BB">
        <w:rPr>
          <w:b w:val="0"/>
          <w:kern w:val="0"/>
          <w:sz w:val="26"/>
          <w:szCs w:val="26"/>
        </w:rPr>
        <w:t>học tại các Trung tâm học tập cộng đồng</w:t>
      </w:r>
      <w:r w:rsidRPr="00F616BB">
        <w:rPr>
          <w:b w:val="0"/>
          <w:kern w:val="0"/>
          <w:sz w:val="26"/>
          <w:szCs w:val="26"/>
        </w:rPr>
        <w:t>.</w:t>
      </w:r>
    </w:p>
    <w:p w:rsidR="00135747" w:rsidRPr="00400A86" w:rsidRDefault="00135747" w:rsidP="00AC7262">
      <w:pPr>
        <w:pStyle w:val="Heading1"/>
        <w:numPr>
          <w:ilvl w:val="0"/>
          <w:numId w:val="8"/>
        </w:numPr>
        <w:shd w:val="clear" w:color="auto" w:fill="FFFFFF"/>
        <w:tabs>
          <w:tab w:val="left" w:pos="709"/>
        </w:tabs>
        <w:spacing w:before="120" w:beforeAutospacing="0" w:after="0" w:afterAutospacing="0"/>
        <w:ind w:left="0" w:firstLine="567"/>
        <w:jc w:val="both"/>
        <w:rPr>
          <w:b w:val="0"/>
          <w:spacing w:val="-4"/>
          <w:kern w:val="0"/>
          <w:sz w:val="26"/>
          <w:szCs w:val="26"/>
        </w:rPr>
      </w:pPr>
      <w:r w:rsidRPr="00400A86">
        <w:rPr>
          <w:b w:val="0"/>
          <w:spacing w:val="-4"/>
          <w:kern w:val="0"/>
          <w:sz w:val="26"/>
          <w:szCs w:val="26"/>
        </w:rPr>
        <w:t>Xây dựng các chuyên đề về khuyến học, khuyến tài, xây dựng xã hội học tập</w:t>
      </w:r>
      <w:r w:rsidR="00AC7262" w:rsidRPr="00400A86">
        <w:rPr>
          <w:b w:val="0"/>
          <w:spacing w:val="-4"/>
          <w:kern w:val="0"/>
          <w:sz w:val="26"/>
          <w:szCs w:val="26"/>
        </w:rPr>
        <w:t xml:space="preserve">; vận động các nguồn lực từ xã hội hóa cho hoạt động của </w:t>
      </w:r>
      <w:r w:rsidR="006632E9" w:rsidRPr="00400A86">
        <w:rPr>
          <w:b w:val="0"/>
          <w:spacing w:val="-4"/>
          <w:kern w:val="0"/>
          <w:sz w:val="26"/>
          <w:szCs w:val="26"/>
        </w:rPr>
        <w:t xml:space="preserve">các </w:t>
      </w:r>
      <w:r w:rsidR="00AC7262" w:rsidRPr="00400A86">
        <w:rPr>
          <w:b w:val="0"/>
          <w:spacing w:val="-4"/>
          <w:kern w:val="0"/>
          <w:sz w:val="26"/>
          <w:szCs w:val="26"/>
        </w:rPr>
        <w:t>Trung tâm học tập cộng đồng.</w:t>
      </w:r>
    </w:p>
    <w:p w:rsidR="00AC7262" w:rsidRPr="00F616BB" w:rsidRDefault="00135747" w:rsidP="00AC7262">
      <w:pPr>
        <w:pStyle w:val="Heading1"/>
        <w:numPr>
          <w:ilvl w:val="0"/>
          <w:numId w:val="8"/>
        </w:numPr>
        <w:shd w:val="clear" w:color="auto" w:fill="FFFFFF"/>
        <w:tabs>
          <w:tab w:val="left" w:pos="709"/>
        </w:tabs>
        <w:spacing w:before="120" w:beforeAutospacing="0" w:after="0" w:afterAutospacing="0"/>
        <w:ind w:left="0" w:firstLine="567"/>
        <w:jc w:val="both"/>
        <w:rPr>
          <w:b w:val="0"/>
          <w:kern w:val="0"/>
          <w:sz w:val="26"/>
          <w:szCs w:val="26"/>
        </w:rPr>
      </w:pPr>
      <w:r w:rsidRPr="00F616BB">
        <w:rPr>
          <w:b w:val="0"/>
          <w:kern w:val="0"/>
          <w:sz w:val="26"/>
          <w:szCs w:val="26"/>
        </w:rPr>
        <w:t xml:space="preserve">Hỗ trợ kinh phí khen thưởng người lớn học tập tốt, có hiệu quả thực sự tại </w:t>
      </w:r>
      <w:r w:rsidR="00AE0F3F" w:rsidRPr="00F616BB">
        <w:rPr>
          <w:b w:val="0"/>
          <w:kern w:val="0"/>
          <w:sz w:val="26"/>
          <w:szCs w:val="26"/>
        </w:rPr>
        <w:t xml:space="preserve">các </w:t>
      </w:r>
      <w:r w:rsidRPr="00F616BB">
        <w:rPr>
          <w:b w:val="0"/>
          <w:kern w:val="0"/>
          <w:sz w:val="26"/>
          <w:szCs w:val="26"/>
        </w:rPr>
        <w:t>Trung tâm học tập cộng đồng.</w:t>
      </w:r>
    </w:p>
    <w:p w:rsidR="00135747" w:rsidRPr="00F616BB" w:rsidRDefault="005D745A" w:rsidP="00AC7262">
      <w:pPr>
        <w:pStyle w:val="Heading1"/>
        <w:shd w:val="clear" w:color="auto" w:fill="FFFFFF"/>
        <w:spacing w:before="120" w:beforeAutospacing="0" w:after="0" w:afterAutospacing="0"/>
        <w:ind w:firstLine="567"/>
        <w:jc w:val="both"/>
        <w:rPr>
          <w:b w:val="0"/>
          <w:kern w:val="0"/>
          <w:sz w:val="26"/>
          <w:szCs w:val="26"/>
        </w:rPr>
      </w:pPr>
      <w:r w:rsidRPr="00F616BB">
        <w:rPr>
          <w:kern w:val="0"/>
          <w:sz w:val="26"/>
          <w:szCs w:val="26"/>
        </w:rPr>
        <w:t>4</w:t>
      </w:r>
      <w:r w:rsidR="00AC7262" w:rsidRPr="00F616BB">
        <w:rPr>
          <w:kern w:val="0"/>
          <w:sz w:val="26"/>
          <w:szCs w:val="26"/>
        </w:rPr>
        <w:t>.</w:t>
      </w:r>
      <w:r w:rsidR="00AC7262" w:rsidRPr="00F616BB">
        <w:rPr>
          <w:b w:val="0"/>
          <w:kern w:val="0"/>
          <w:sz w:val="26"/>
          <w:szCs w:val="26"/>
        </w:rPr>
        <w:t xml:space="preserve"> </w:t>
      </w:r>
      <w:r w:rsidR="00135747" w:rsidRPr="00F616BB">
        <w:rPr>
          <w:kern w:val="0"/>
          <w:sz w:val="26"/>
          <w:szCs w:val="26"/>
        </w:rPr>
        <w:t>Xây dựng, kiểm tra, đánh giá, xếp loại các mô hình học tập</w:t>
      </w:r>
    </w:p>
    <w:p w:rsidR="00135747" w:rsidRPr="00F616BB" w:rsidRDefault="00135747"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a</w:t>
      </w:r>
      <w:r w:rsidR="005D745A" w:rsidRPr="00F616BB">
        <w:rPr>
          <w:b w:val="0"/>
          <w:kern w:val="0"/>
          <w:sz w:val="26"/>
          <w:szCs w:val="26"/>
        </w:rPr>
        <w:t>)</w:t>
      </w:r>
      <w:r w:rsidRPr="00F616BB">
        <w:rPr>
          <w:b w:val="0"/>
          <w:kern w:val="0"/>
          <w:sz w:val="26"/>
          <w:szCs w:val="26"/>
        </w:rPr>
        <w:t xml:space="preserve"> Sở Giáo dục và Đào tạo chủ trì, phối hợp với Hội Khuyến học Thành phố:</w:t>
      </w:r>
    </w:p>
    <w:p w:rsidR="00135747" w:rsidRPr="00F616BB" w:rsidRDefault="00135747" w:rsidP="00A60202">
      <w:pPr>
        <w:pStyle w:val="Heading1"/>
        <w:numPr>
          <w:ilvl w:val="0"/>
          <w:numId w:val="8"/>
        </w:numPr>
        <w:shd w:val="clear" w:color="auto" w:fill="FFFFFF"/>
        <w:spacing w:before="120" w:beforeAutospacing="0" w:after="0" w:afterAutospacing="0"/>
        <w:ind w:left="0" w:firstLine="567"/>
        <w:jc w:val="both"/>
        <w:rPr>
          <w:b w:val="0"/>
          <w:kern w:val="0"/>
          <w:sz w:val="26"/>
          <w:szCs w:val="26"/>
        </w:rPr>
      </w:pPr>
      <w:r w:rsidRPr="00F616BB">
        <w:rPr>
          <w:b w:val="0"/>
          <w:kern w:val="0"/>
          <w:sz w:val="26"/>
          <w:szCs w:val="26"/>
        </w:rPr>
        <w:t xml:space="preserve">Chỉ đạo phòng Giáo dục và Đào tạo chủ trì phối hợp chặt chẽ </w:t>
      </w:r>
      <w:r w:rsidR="005D745A" w:rsidRPr="00F616BB">
        <w:rPr>
          <w:b w:val="0"/>
          <w:kern w:val="0"/>
          <w:sz w:val="26"/>
          <w:szCs w:val="26"/>
        </w:rPr>
        <w:t xml:space="preserve">với </w:t>
      </w:r>
      <w:r w:rsidRPr="00F616BB">
        <w:rPr>
          <w:b w:val="0"/>
          <w:kern w:val="0"/>
          <w:sz w:val="26"/>
          <w:szCs w:val="26"/>
        </w:rPr>
        <w:t>Hội Khuyến học quận</w:t>
      </w:r>
      <w:r w:rsidR="005D745A" w:rsidRPr="00F616BB">
        <w:rPr>
          <w:b w:val="0"/>
          <w:kern w:val="0"/>
          <w:sz w:val="26"/>
          <w:szCs w:val="26"/>
        </w:rPr>
        <w:t>,</w:t>
      </w:r>
      <w:r w:rsidRPr="00F616BB">
        <w:rPr>
          <w:b w:val="0"/>
          <w:kern w:val="0"/>
          <w:sz w:val="26"/>
          <w:szCs w:val="26"/>
        </w:rPr>
        <w:t xml:space="preserve"> huyện tổ chức thực hiện đánh giá xếp loại “</w:t>
      </w:r>
      <w:r w:rsidR="001E56AF" w:rsidRPr="00F616BB">
        <w:rPr>
          <w:b w:val="0"/>
          <w:kern w:val="0"/>
          <w:sz w:val="26"/>
          <w:szCs w:val="26"/>
        </w:rPr>
        <w:t>Cộng đồng học tập</w:t>
      </w:r>
      <w:r w:rsidRPr="00F616BB">
        <w:rPr>
          <w:b w:val="0"/>
          <w:kern w:val="0"/>
          <w:sz w:val="26"/>
          <w:szCs w:val="26"/>
        </w:rPr>
        <w:t>”</w:t>
      </w:r>
      <w:r w:rsidR="001F4368" w:rsidRPr="00F616BB">
        <w:rPr>
          <w:b w:val="0"/>
          <w:kern w:val="0"/>
          <w:sz w:val="26"/>
          <w:szCs w:val="26"/>
        </w:rPr>
        <w:t xml:space="preserve"> cấp xã </w:t>
      </w:r>
      <w:r w:rsidRPr="00F616BB">
        <w:rPr>
          <w:b w:val="0"/>
          <w:kern w:val="0"/>
          <w:sz w:val="26"/>
          <w:szCs w:val="26"/>
        </w:rPr>
        <w:t>một cách thiết thực, hiệu quả, đúng thực chất</w:t>
      </w:r>
      <w:r w:rsidR="00FF4D45" w:rsidRPr="00F616BB">
        <w:rPr>
          <w:b w:val="0"/>
          <w:kern w:val="0"/>
          <w:sz w:val="26"/>
          <w:szCs w:val="26"/>
        </w:rPr>
        <w:t>.</w:t>
      </w:r>
    </w:p>
    <w:p w:rsidR="005D745A" w:rsidRPr="00F616BB" w:rsidRDefault="000566CD" w:rsidP="005D745A">
      <w:pPr>
        <w:pStyle w:val="Heading1"/>
        <w:numPr>
          <w:ilvl w:val="0"/>
          <w:numId w:val="8"/>
        </w:numPr>
        <w:shd w:val="clear" w:color="auto" w:fill="FFFFFF"/>
        <w:spacing w:before="120" w:beforeAutospacing="0" w:after="0" w:afterAutospacing="0"/>
        <w:ind w:left="0" w:firstLine="567"/>
        <w:jc w:val="both"/>
        <w:rPr>
          <w:b w:val="0"/>
          <w:kern w:val="0"/>
          <w:sz w:val="26"/>
          <w:szCs w:val="26"/>
        </w:rPr>
      </w:pPr>
      <w:r w:rsidRPr="00F616BB">
        <w:rPr>
          <w:b w:val="0"/>
          <w:kern w:val="0"/>
          <w:sz w:val="26"/>
          <w:szCs w:val="26"/>
        </w:rPr>
        <w:t xml:space="preserve">Tổ chức </w:t>
      </w:r>
      <w:r w:rsidR="005D745A" w:rsidRPr="00F616BB">
        <w:rPr>
          <w:b w:val="0"/>
          <w:kern w:val="0"/>
          <w:sz w:val="26"/>
          <w:szCs w:val="26"/>
        </w:rPr>
        <w:t>H</w:t>
      </w:r>
      <w:r w:rsidRPr="00F616BB">
        <w:rPr>
          <w:b w:val="0"/>
          <w:kern w:val="0"/>
          <w:sz w:val="26"/>
          <w:szCs w:val="26"/>
        </w:rPr>
        <w:t xml:space="preserve">ội nghị sơ kết </w:t>
      </w:r>
      <w:r w:rsidR="00AE0F3F" w:rsidRPr="00F616BB">
        <w:rPr>
          <w:b w:val="0"/>
          <w:kern w:val="0"/>
          <w:sz w:val="26"/>
          <w:szCs w:val="26"/>
        </w:rPr>
        <w:t>0</w:t>
      </w:r>
      <w:r w:rsidRPr="00F616BB">
        <w:rPr>
          <w:b w:val="0"/>
          <w:kern w:val="0"/>
          <w:sz w:val="26"/>
          <w:szCs w:val="26"/>
        </w:rPr>
        <w:t xml:space="preserve">2 năm thực hiện Thông tư </w:t>
      </w:r>
      <w:r w:rsidR="005D745A" w:rsidRPr="00F616BB">
        <w:rPr>
          <w:b w:val="0"/>
          <w:kern w:val="0"/>
          <w:sz w:val="26"/>
          <w:szCs w:val="26"/>
        </w:rPr>
        <w:t xml:space="preserve">số </w:t>
      </w:r>
      <w:r w:rsidRPr="00F616BB">
        <w:rPr>
          <w:b w:val="0"/>
          <w:kern w:val="0"/>
          <w:sz w:val="26"/>
          <w:szCs w:val="26"/>
        </w:rPr>
        <w:t xml:space="preserve">44/2014/TT-BGDĐT </w:t>
      </w:r>
      <w:r w:rsidR="005D745A" w:rsidRPr="00F616BB">
        <w:rPr>
          <w:b w:val="0"/>
          <w:kern w:val="0"/>
          <w:sz w:val="26"/>
          <w:szCs w:val="26"/>
        </w:rPr>
        <w:t>ngày 12 tháng 12 năm 2014 của Bộ Giáo dục và Đào tạo quy định về đánh giá xếp loại “Cộng đồng học tập” cấp xã.</w:t>
      </w:r>
    </w:p>
    <w:p w:rsidR="00135F83" w:rsidRPr="00F616BB" w:rsidRDefault="00135F83" w:rsidP="00A60202">
      <w:pPr>
        <w:pStyle w:val="Heading1"/>
        <w:shd w:val="clear" w:color="auto" w:fill="FFFFFF"/>
        <w:spacing w:before="120" w:beforeAutospacing="0" w:after="0" w:afterAutospacing="0"/>
        <w:ind w:firstLine="567"/>
        <w:jc w:val="both"/>
        <w:rPr>
          <w:b w:val="0"/>
          <w:kern w:val="0"/>
          <w:sz w:val="26"/>
          <w:szCs w:val="26"/>
        </w:rPr>
      </w:pPr>
      <w:r w:rsidRPr="00F616BB">
        <w:rPr>
          <w:b w:val="0"/>
          <w:kern w:val="0"/>
          <w:sz w:val="26"/>
          <w:szCs w:val="26"/>
        </w:rPr>
        <w:t>b</w:t>
      </w:r>
      <w:r w:rsidR="005D745A" w:rsidRPr="00F616BB">
        <w:rPr>
          <w:b w:val="0"/>
          <w:kern w:val="0"/>
          <w:sz w:val="26"/>
          <w:szCs w:val="26"/>
        </w:rPr>
        <w:t>)</w:t>
      </w:r>
      <w:r w:rsidRPr="00F616BB">
        <w:rPr>
          <w:b w:val="0"/>
          <w:kern w:val="0"/>
          <w:sz w:val="26"/>
          <w:szCs w:val="26"/>
        </w:rPr>
        <w:t xml:space="preserve"> Hội Khuyến học Thành phố chủ trì phối hợp với Sở Giáo dục và Đào tạo Thành phố:</w:t>
      </w:r>
    </w:p>
    <w:p w:rsidR="005D745A" w:rsidRPr="00F616BB" w:rsidRDefault="00135F83" w:rsidP="005D745A">
      <w:pPr>
        <w:pStyle w:val="Heading1"/>
        <w:numPr>
          <w:ilvl w:val="0"/>
          <w:numId w:val="8"/>
        </w:numPr>
        <w:shd w:val="clear" w:color="auto" w:fill="FFFFFF"/>
        <w:spacing w:before="120" w:beforeAutospacing="0" w:after="0" w:afterAutospacing="0"/>
        <w:ind w:left="0" w:firstLine="567"/>
        <w:jc w:val="both"/>
        <w:rPr>
          <w:b w:val="0"/>
          <w:kern w:val="0"/>
          <w:sz w:val="26"/>
          <w:szCs w:val="26"/>
        </w:rPr>
      </w:pPr>
      <w:r w:rsidRPr="00F616BB">
        <w:rPr>
          <w:b w:val="0"/>
          <w:kern w:val="0"/>
          <w:sz w:val="26"/>
          <w:szCs w:val="26"/>
        </w:rPr>
        <w:t xml:space="preserve">Tổ chức </w:t>
      </w:r>
      <w:r w:rsidR="005D745A" w:rsidRPr="00F616BB">
        <w:rPr>
          <w:b w:val="0"/>
          <w:kern w:val="0"/>
          <w:sz w:val="26"/>
          <w:szCs w:val="26"/>
        </w:rPr>
        <w:t>Đ</w:t>
      </w:r>
      <w:r w:rsidRPr="00F616BB">
        <w:rPr>
          <w:b w:val="0"/>
          <w:kern w:val="0"/>
          <w:sz w:val="26"/>
          <w:szCs w:val="26"/>
        </w:rPr>
        <w:t xml:space="preserve">ại hội biểu dương những điển hình trong phong trào thi đua xây dựng các mô hình học tập: </w:t>
      </w:r>
      <w:r w:rsidR="005D745A" w:rsidRPr="00F616BB">
        <w:rPr>
          <w:b w:val="0"/>
          <w:kern w:val="0"/>
          <w:sz w:val="26"/>
          <w:szCs w:val="26"/>
        </w:rPr>
        <w:t>“</w:t>
      </w:r>
      <w:r w:rsidRPr="00F616BB">
        <w:rPr>
          <w:b w:val="0"/>
          <w:kern w:val="0"/>
          <w:sz w:val="26"/>
          <w:szCs w:val="26"/>
        </w:rPr>
        <w:t>Gia đình</w:t>
      </w:r>
      <w:r w:rsidR="005D745A" w:rsidRPr="00F616BB">
        <w:rPr>
          <w:b w:val="0"/>
          <w:kern w:val="0"/>
          <w:sz w:val="26"/>
          <w:szCs w:val="26"/>
        </w:rPr>
        <w:t xml:space="preserve"> học tập”</w:t>
      </w:r>
      <w:r w:rsidRPr="00F616BB">
        <w:rPr>
          <w:b w:val="0"/>
          <w:kern w:val="0"/>
          <w:sz w:val="26"/>
          <w:szCs w:val="26"/>
        </w:rPr>
        <w:t xml:space="preserve">, </w:t>
      </w:r>
      <w:r w:rsidR="005D745A" w:rsidRPr="00F616BB">
        <w:rPr>
          <w:b w:val="0"/>
          <w:kern w:val="0"/>
          <w:sz w:val="26"/>
          <w:szCs w:val="26"/>
        </w:rPr>
        <w:t>“</w:t>
      </w:r>
      <w:r w:rsidRPr="00F616BB">
        <w:rPr>
          <w:b w:val="0"/>
          <w:kern w:val="0"/>
          <w:sz w:val="26"/>
          <w:szCs w:val="26"/>
        </w:rPr>
        <w:t>Dòng họ</w:t>
      </w:r>
      <w:r w:rsidR="005D745A" w:rsidRPr="00F616BB">
        <w:rPr>
          <w:b w:val="0"/>
          <w:kern w:val="0"/>
          <w:sz w:val="26"/>
          <w:szCs w:val="26"/>
        </w:rPr>
        <w:t xml:space="preserve"> học tập”</w:t>
      </w:r>
      <w:r w:rsidRPr="00F616BB">
        <w:rPr>
          <w:b w:val="0"/>
          <w:kern w:val="0"/>
          <w:sz w:val="26"/>
          <w:szCs w:val="26"/>
        </w:rPr>
        <w:t xml:space="preserve">, </w:t>
      </w:r>
      <w:r w:rsidR="005D745A" w:rsidRPr="00F616BB">
        <w:rPr>
          <w:b w:val="0"/>
          <w:kern w:val="0"/>
          <w:sz w:val="26"/>
          <w:szCs w:val="26"/>
        </w:rPr>
        <w:t>“</w:t>
      </w:r>
      <w:r w:rsidRPr="00F616BB">
        <w:rPr>
          <w:b w:val="0"/>
          <w:kern w:val="0"/>
          <w:sz w:val="26"/>
          <w:szCs w:val="26"/>
        </w:rPr>
        <w:t>Cộng đồng</w:t>
      </w:r>
      <w:r w:rsidR="005D745A" w:rsidRPr="00F616BB">
        <w:rPr>
          <w:b w:val="0"/>
          <w:kern w:val="0"/>
          <w:sz w:val="26"/>
          <w:szCs w:val="26"/>
        </w:rPr>
        <w:t xml:space="preserve"> học tập”</w:t>
      </w:r>
      <w:r w:rsidRPr="00F616BB">
        <w:rPr>
          <w:b w:val="0"/>
          <w:kern w:val="0"/>
          <w:sz w:val="26"/>
          <w:szCs w:val="26"/>
        </w:rPr>
        <w:t xml:space="preserve">, </w:t>
      </w:r>
      <w:r w:rsidR="005D745A" w:rsidRPr="00F616BB">
        <w:rPr>
          <w:b w:val="0"/>
          <w:kern w:val="0"/>
          <w:sz w:val="26"/>
          <w:szCs w:val="26"/>
        </w:rPr>
        <w:t>“</w:t>
      </w:r>
      <w:r w:rsidRPr="00F616BB">
        <w:rPr>
          <w:b w:val="0"/>
          <w:kern w:val="0"/>
          <w:sz w:val="26"/>
          <w:szCs w:val="26"/>
        </w:rPr>
        <w:t xml:space="preserve">Đơn vị </w:t>
      </w:r>
      <w:r w:rsidR="005D745A" w:rsidRPr="00F616BB">
        <w:rPr>
          <w:b w:val="0"/>
          <w:kern w:val="0"/>
          <w:sz w:val="26"/>
          <w:szCs w:val="26"/>
        </w:rPr>
        <w:t xml:space="preserve">học tập” </w:t>
      </w:r>
      <w:r w:rsidRPr="00F616BB">
        <w:rPr>
          <w:b w:val="0"/>
          <w:kern w:val="0"/>
          <w:sz w:val="26"/>
          <w:szCs w:val="26"/>
        </w:rPr>
        <w:t xml:space="preserve">theo Quyết </w:t>
      </w:r>
      <w:r w:rsidR="00670BC4" w:rsidRPr="00F616BB">
        <w:rPr>
          <w:b w:val="0"/>
          <w:kern w:val="0"/>
          <w:sz w:val="26"/>
          <w:szCs w:val="26"/>
        </w:rPr>
        <w:t>đ</w:t>
      </w:r>
      <w:r w:rsidRPr="00F616BB">
        <w:rPr>
          <w:b w:val="0"/>
          <w:kern w:val="0"/>
          <w:sz w:val="26"/>
          <w:szCs w:val="26"/>
        </w:rPr>
        <w:t xml:space="preserve">ịnh </w:t>
      </w:r>
      <w:r w:rsidR="005D745A" w:rsidRPr="00F616BB">
        <w:rPr>
          <w:b w:val="0"/>
          <w:kern w:val="0"/>
          <w:sz w:val="26"/>
          <w:szCs w:val="26"/>
        </w:rPr>
        <w:t xml:space="preserve">số 281/QĐ-TTg ngày 20 tháng 02 năm 2014 của Thủ tướng Chính phủ </w:t>
      </w:r>
      <w:r w:rsidR="00C457B0" w:rsidRPr="00F616BB">
        <w:rPr>
          <w:b w:val="0"/>
          <w:kern w:val="0"/>
          <w:sz w:val="26"/>
          <w:szCs w:val="26"/>
        </w:rPr>
        <w:t>về việc phê duyệt Đề án “Đẩy mạnh phong trào học tập suốt đời trong gia đình, dòng họ, cộng đồng đến năm 2020”.</w:t>
      </w:r>
    </w:p>
    <w:p w:rsidR="00135F83" w:rsidRPr="00F616BB" w:rsidRDefault="00135F83" w:rsidP="00A60202">
      <w:pPr>
        <w:pStyle w:val="Heading1"/>
        <w:numPr>
          <w:ilvl w:val="0"/>
          <w:numId w:val="8"/>
        </w:numPr>
        <w:shd w:val="clear" w:color="auto" w:fill="FFFFFF"/>
        <w:spacing w:before="120" w:beforeAutospacing="0" w:after="0" w:afterAutospacing="0"/>
        <w:ind w:left="0" w:firstLine="567"/>
        <w:jc w:val="both"/>
        <w:rPr>
          <w:i/>
          <w:kern w:val="0"/>
          <w:sz w:val="26"/>
          <w:szCs w:val="26"/>
        </w:rPr>
      </w:pPr>
      <w:r w:rsidRPr="00F616BB">
        <w:rPr>
          <w:b w:val="0"/>
          <w:kern w:val="0"/>
          <w:sz w:val="26"/>
          <w:szCs w:val="26"/>
        </w:rPr>
        <w:t xml:space="preserve">Hoàn thành đề tài nghiên cứu khoa học </w:t>
      </w:r>
      <w:r w:rsidR="0060665C" w:rsidRPr="00F616BB">
        <w:rPr>
          <w:b w:val="0"/>
          <w:color w:val="151820"/>
          <w:kern w:val="0"/>
          <w:sz w:val="26"/>
          <w:szCs w:val="26"/>
          <w:shd w:val="clear" w:color="auto" w:fill="FFFFFF"/>
        </w:rPr>
        <w:t xml:space="preserve">“Nghiên cứu đề xuất mô hình tổng thề về </w:t>
      </w:r>
      <w:r w:rsidR="00C457B0" w:rsidRPr="00F616BB">
        <w:rPr>
          <w:b w:val="0"/>
          <w:color w:val="151820"/>
          <w:kern w:val="0"/>
          <w:sz w:val="26"/>
          <w:szCs w:val="26"/>
          <w:shd w:val="clear" w:color="auto" w:fill="FFFFFF"/>
        </w:rPr>
        <w:t>T</w:t>
      </w:r>
      <w:r w:rsidR="0060665C" w:rsidRPr="00F616BB">
        <w:rPr>
          <w:b w:val="0"/>
          <w:color w:val="151820"/>
          <w:kern w:val="0"/>
          <w:sz w:val="26"/>
          <w:szCs w:val="26"/>
          <w:shd w:val="clear" w:color="auto" w:fill="FFFFFF"/>
        </w:rPr>
        <w:t xml:space="preserve">hành phố học tập tại </w:t>
      </w:r>
      <w:r w:rsidR="00C457B0" w:rsidRPr="00F616BB">
        <w:rPr>
          <w:b w:val="0"/>
          <w:color w:val="151820"/>
          <w:kern w:val="0"/>
          <w:sz w:val="26"/>
          <w:szCs w:val="26"/>
          <w:shd w:val="clear" w:color="auto" w:fill="FFFFFF"/>
        </w:rPr>
        <w:t>T</w:t>
      </w:r>
      <w:r w:rsidR="0060665C" w:rsidRPr="00F616BB">
        <w:rPr>
          <w:b w:val="0"/>
          <w:color w:val="151820"/>
          <w:kern w:val="0"/>
          <w:sz w:val="26"/>
          <w:szCs w:val="26"/>
          <w:shd w:val="clear" w:color="auto" w:fill="FFFFFF"/>
        </w:rPr>
        <w:t>hành phố Hồ Chí Minh”.</w:t>
      </w:r>
    </w:p>
    <w:p w:rsidR="0060665C" w:rsidRPr="00F616BB" w:rsidRDefault="00C457B0" w:rsidP="00C457B0">
      <w:pPr>
        <w:pStyle w:val="Heading1"/>
        <w:shd w:val="clear" w:color="auto" w:fill="FFFFFF"/>
        <w:spacing w:before="120" w:beforeAutospacing="0" w:after="0" w:afterAutospacing="0"/>
        <w:ind w:firstLine="567"/>
        <w:jc w:val="both"/>
        <w:rPr>
          <w:kern w:val="0"/>
          <w:sz w:val="26"/>
          <w:szCs w:val="26"/>
        </w:rPr>
      </w:pPr>
      <w:r w:rsidRPr="00F616BB">
        <w:rPr>
          <w:color w:val="151820"/>
          <w:kern w:val="0"/>
          <w:sz w:val="26"/>
          <w:szCs w:val="26"/>
          <w:shd w:val="clear" w:color="auto" w:fill="FFFFFF"/>
        </w:rPr>
        <w:t xml:space="preserve">5. </w:t>
      </w:r>
      <w:r w:rsidR="0060665C" w:rsidRPr="00F616BB">
        <w:rPr>
          <w:color w:val="151820"/>
          <w:kern w:val="0"/>
          <w:sz w:val="26"/>
          <w:szCs w:val="26"/>
          <w:shd w:val="clear" w:color="auto" w:fill="FFFFFF"/>
        </w:rPr>
        <w:t>Phát triển hội viên và tổ chức Hội, nâng cao năng lực hoạt động khuyến học, khuyến tài, xây dựng xã hội học tập</w:t>
      </w:r>
    </w:p>
    <w:p w:rsidR="00C457B0" w:rsidRPr="00F616BB" w:rsidRDefault="00BC0873" w:rsidP="00C457B0">
      <w:pPr>
        <w:pStyle w:val="Heading1"/>
        <w:shd w:val="clear" w:color="auto" w:fill="FFFFFF"/>
        <w:spacing w:before="120" w:beforeAutospacing="0" w:after="0" w:afterAutospacing="0"/>
        <w:ind w:firstLine="567"/>
        <w:jc w:val="both"/>
        <w:rPr>
          <w:b w:val="0"/>
          <w:color w:val="151820"/>
          <w:kern w:val="0"/>
          <w:sz w:val="26"/>
          <w:szCs w:val="26"/>
          <w:shd w:val="clear" w:color="auto" w:fill="FFFFFF"/>
        </w:rPr>
      </w:pPr>
      <w:r w:rsidRPr="00F616BB">
        <w:rPr>
          <w:b w:val="0"/>
          <w:color w:val="151820"/>
          <w:kern w:val="0"/>
          <w:sz w:val="26"/>
          <w:szCs w:val="26"/>
          <w:shd w:val="clear" w:color="auto" w:fill="FFFFFF"/>
        </w:rPr>
        <w:t>Sở Giáo dục và Đào tạo p</w:t>
      </w:r>
      <w:r w:rsidR="00DF570F" w:rsidRPr="00F616BB">
        <w:rPr>
          <w:b w:val="0"/>
          <w:color w:val="151820"/>
          <w:kern w:val="0"/>
          <w:sz w:val="26"/>
          <w:szCs w:val="26"/>
          <w:shd w:val="clear" w:color="auto" w:fill="FFFFFF"/>
        </w:rPr>
        <w:t>hối hợp với Hội Khuyến học Thành phố</w:t>
      </w:r>
      <w:r w:rsidR="00C457B0" w:rsidRPr="00F616BB">
        <w:rPr>
          <w:b w:val="0"/>
          <w:color w:val="151820"/>
          <w:kern w:val="0"/>
          <w:sz w:val="26"/>
          <w:szCs w:val="26"/>
          <w:shd w:val="clear" w:color="auto" w:fill="FFFFFF"/>
        </w:rPr>
        <w:t>:</w:t>
      </w:r>
    </w:p>
    <w:p w:rsidR="00C457B0" w:rsidRPr="00F616BB" w:rsidRDefault="00C457B0" w:rsidP="00C457B0">
      <w:pPr>
        <w:pStyle w:val="Heading1"/>
        <w:shd w:val="clear" w:color="auto" w:fill="FFFFFF"/>
        <w:spacing w:before="120" w:beforeAutospacing="0" w:after="0" w:afterAutospacing="0"/>
        <w:ind w:firstLine="567"/>
        <w:jc w:val="both"/>
        <w:rPr>
          <w:b w:val="0"/>
          <w:color w:val="151820"/>
          <w:kern w:val="0"/>
          <w:sz w:val="26"/>
          <w:szCs w:val="26"/>
          <w:shd w:val="clear" w:color="auto" w:fill="FFFFFF"/>
        </w:rPr>
      </w:pPr>
      <w:r w:rsidRPr="00F616BB">
        <w:rPr>
          <w:b w:val="0"/>
          <w:color w:val="151820"/>
          <w:kern w:val="0"/>
          <w:sz w:val="26"/>
          <w:szCs w:val="26"/>
          <w:shd w:val="clear" w:color="auto" w:fill="FFFFFF"/>
        </w:rPr>
        <w:t>-</w:t>
      </w:r>
      <w:r w:rsidR="00DF570F" w:rsidRPr="00F616BB">
        <w:rPr>
          <w:b w:val="0"/>
          <w:color w:val="151820"/>
          <w:kern w:val="0"/>
          <w:sz w:val="26"/>
          <w:szCs w:val="26"/>
          <w:shd w:val="clear" w:color="auto" w:fill="FFFFFF"/>
        </w:rPr>
        <w:t xml:space="preserve"> </w:t>
      </w:r>
      <w:r w:rsidRPr="00F616BB">
        <w:rPr>
          <w:b w:val="0"/>
          <w:color w:val="151820"/>
          <w:kern w:val="0"/>
          <w:sz w:val="26"/>
          <w:szCs w:val="26"/>
          <w:shd w:val="clear" w:color="auto" w:fill="FFFFFF"/>
        </w:rPr>
        <w:t xml:space="preserve">Tổ chức </w:t>
      </w:r>
      <w:r w:rsidR="00DF570F" w:rsidRPr="00F616BB">
        <w:rPr>
          <w:b w:val="0"/>
          <w:color w:val="151820"/>
          <w:kern w:val="0"/>
          <w:sz w:val="26"/>
          <w:szCs w:val="26"/>
          <w:shd w:val="clear" w:color="auto" w:fill="FFFFFF"/>
        </w:rPr>
        <w:t xml:space="preserve">sơ kết việc thành lập thí điểm Hội Khuyến học cơ sở tại </w:t>
      </w:r>
      <w:r w:rsidRPr="00F616BB">
        <w:rPr>
          <w:b w:val="0"/>
          <w:color w:val="151820"/>
          <w:kern w:val="0"/>
          <w:sz w:val="26"/>
          <w:szCs w:val="26"/>
          <w:shd w:val="clear" w:color="auto" w:fill="FFFFFF"/>
        </w:rPr>
        <w:t>03 trường Đại học và Cao đẳng;</w:t>
      </w:r>
      <w:r w:rsidR="00DF570F" w:rsidRPr="00F616BB">
        <w:rPr>
          <w:b w:val="0"/>
          <w:color w:val="151820"/>
          <w:kern w:val="0"/>
          <w:sz w:val="26"/>
          <w:szCs w:val="26"/>
          <w:shd w:val="clear" w:color="auto" w:fill="FFFFFF"/>
        </w:rPr>
        <w:t xml:space="preserve"> </w:t>
      </w:r>
    </w:p>
    <w:p w:rsidR="00DF570F" w:rsidRPr="00F616BB" w:rsidRDefault="00C457B0" w:rsidP="00C457B0">
      <w:pPr>
        <w:pStyle w:val="Heading1"/>
        <w:shd w:val="clear" w:color="auto" w:fill="FFFFFF"/>
        <w:spacing w:before="120" w:beforeAutospacing="0" w:after="0" w:afterAutospacing="0"/>
        <w:ind w:firstLine="567"/>
        <w:jc w:val="both"/>
        <w:rPr>
          <w:b w:val="0"/>
          <w:color w:val="151820"/>
          <w:kern w:val="0"/>
          <w:sz w:val="26"/>
          <w:szCs w:val="26"/>
          <w:shd w:val="clear" w:color="auto" w:fill="FFFFFF"/>
        </w:rPr>
      </w:pPr>
      <w:r w:rsidRPr="00F616BB">
        <w:rPr>
          <w:b w:val="0"/>
          <w:color w:val="151820"/>
          <w:kern w:val="0"/>
          <w:sz w:val="26"/>
          <w:szCs w:val="26"/>
          <w:shd w:val="clear" w:color="auto" w:fill="FFFFFF"/>
        </w:rPr>
        <w:lastRenderedPageBreak/>
        <w:t>- T</w:t>
      </w:r>
      <w:r w:rsidR="00DF570F" w:rsidRPr="00F616BB">
        <w:rPr>
          <w:b w:val="0"/>
          <w:color w:val="151820"/>
          <w:kern w:val="0"/>
          <w:sz w:val="26"/>
          <w:szCs w:val="26"/>
          <w:shd w:val="clear" w:color="auto" w:fill="FFFFFF"/>
        </w:rPr>
        <w:t xml:space="preserve">iếp tục phối hợp với Đảng </w:t>
      </w:r>
      <w:r w:rsidR="00774DE0" w:rsidRPr="00F616BB">
        <w:rPr>
          <w:b w:val="0"/>
          <w:color w:val="151820"/>
          <w:kern w:val="0"/>
          <w:sz w:val="26"/>
          <w:szCs w:val="26"/>
          <w:shd w:val="clear" w:color="auto" w:fill="FFFFFF"/>
        </w:rPr>
        <w:t>ủy</w:t>
      </w:r>
      <w:r w:rsidR="00DF570F" w:rsidRPr="00F616BB">
        <w:rPr>
          <w:b w:val="0"/>
          <w:color w:val="151820"/>
          <w:kern w:val="0"/>
          <w:sz w:val="26"/>
          <w:szCs w:val="26"/>
          <w:shd w:val="clear" w:color="auto" w:fill="FFFFFF"/>
        </w:rPr>
        <w:t xml:space="preserve"> các trường Đại học</w:t>
      </w:r>
      <w:r w:rsidR="00106099" w:rsidRPr="00F616BB">
        <w:rPr>
          <w:b w:val="0"/>
          <w:color w:val="151820"/>
          <w:kern w:val="0"/>
          <w:sz w:val="26"/>
          <w:szCs w:val="26"/>
          <w:shd w:val="clear" w:color="auto" w:fill="FFFFFF"/>
        </w:rPr>
        <w:t>, Cao đẳng</w:t>
      </w:r>
      <w:r w:rsidR="00DF570F" w:rsidRPr="00F616BB">
        <w:rPr>
          <w:b w:val="0"/>
          <w:color w:val="151820"/>
          <w:kern w:val="0"/>
          <w:sz w:val="26"/>
          <w:szCs w:val="26"/>
          <w:shd w:val="clear" w:color="auto" w:fill="FFFFFF"/>
        </w:rPr>
        <w:t xml:space="preserve"> thực hiện </w:t>
      </w:r>
      <w:r w:rsidRPr="00F616BB">
        <w:rPr>
          <w:b w:val="0"/>
          <w:color w:val="151820"/>
          <w:kern w:val="0"/>
          <w:sz w:val="26"/>
          <w:szCs w:val="26"/>
          <w:shd w:val="clear" w:color="auto" w:fill="FFFFFF"/>
        </w:rPr>
        <w:t xml:space="preserve">thành lập Hội Khuyến học cơ sở </w:t>
      </w:r>
      <w:r w:rsidR="00926173" w:rsidRPr="00F616BB">
        <w:rPr>
          <w:b w:val="0"/>
          <w:color w:val="151820"/>
          <w:kern w:val="0"/>
          <w:sz w:val="26"/>
          <w:szCs w:val="26"/>
          <w:shd w:val="clear" w:color="auto" w:fill="FFFFFF"/>
        </w:rPr>
        <w:t xml:space="preserve">tại </w:t>
      </w:r>
      <w:r w:rsidR="00106099" w:rsidRPr="00F616BB">
        <w:rPr>
          <w:b w:val="0"/>
          <w:color w:val="151820"/>
          <w:kern w:val="0"/>
          <w:sz w:val="26"/>
          <w:szCs w:val="26"/>
          <w:shd w:val="clear" w:color="auto" w:fill="FFFFFF"/>
        </w:rPr>
        <w:t>Trường</w:t>
      </w:r>
      <w:r w:rsidR="00926173" w:rsidRPr="00F616BB">
        <w:rPr>
          <w:b w:val="0"/>
          <w:color w:val="151820"/>
          <w:kern w:val="0"/>
          <w:sz w:val="26"/>
          <w:szCs w:val="26"/>
          <w:shd w:val="clear" w:color="auto" w:fill="FFFFFF"/>
        </w:rPr>
        <w:t xml:space="preserve"> </w:t>
      </w:r>
      <w:r w:rsidR="00231E53" w:rsidRPr="00F616BB">
        <w:rPr>
          <w:b w:val="0"/>
          <w:color w:val="151820"/>
          <w:kern w:val="0"/>
          <w:sz w:val="26"/>
          <w:szCs w:val="26"/>
          <w:shd w:val="clear" w:color="auto" w:fill="FFFFFF"/>
        </w:rPr>
        <w:t xml:space="preserve">nhằm thực hiện các nhiệm vụ </w:t>
      </w:r>
      <w:r w:rsidR="00926173" w:rsidRPr="00F616BB">
        <w:rPr>
          <w:b w:val="0"/>
          <w:color w:val="151820"/>
          <w:kern w:val="0"/>
          <w:sz w:val="26"/>
          <w:szCs w:val="26"/>
          <w:shd w:val="clear" w:color="auto" w:fill="FFFFFF"/>
        </w:rPr>
        <w:t>khuyến học, khuyến tài, xây dựng xã hội học tập trong nhà trường</w:t>
      </w:r>
      <w:r w:rsidR="007956D0" w:rsidRPr="00F616BB">
        <w:rPr>
          <w:b w:val="0"/>
          <w:color w:val="151820"/>
          <w:kern w:val="0"/>
          <w:sz w:val="26"/>
          <w:szCs w:val="26"/>
          <w:shd w:val="clear" w:color="auto" w:fill="FFFFFF"/>
        </w:rPr>
        <w:t>.</w:t>
      </w:r>
    </w:p>
    <w:p w:rsidR="00926173" w:rsidRPr="00F616BB" w:rsidRDefault="00F411B8" w:rsidP="00A60202">
      <w:pPr>
        <w:pStyle w:val="Heading1"/>
        <w:numPr>
          <w:ilvl w:val="0"/>
          <w:numId w:val="8"/>
        </w:numPr>
        <w:shd w:val="clear" w:color="auto" w:fill="FFFFFF"/>
        <w:tabs>
          <w:tab w:val="left" w:pos="709"/>
        </w:tabs>
        <w:spacing w:before="120" w:beforeAutospacing="0" w:after="0" w:afterAutospacing="0"/>
        <w:ind w:left="0" w:firstLine="567"/>
        <w:jc w:val="both"/>
        <w:rPr>
          <w:b w:val="0"/>
          <w:color w:val="151820"/>
          <w:kern w:val="0"/>
          <w:sz w:val="26"/>
          <w:szCs w:val="26"/>
          <w:shd w:val="clear" w:color="auto" w:fill="FFFFFF"/>
        </w:rPr>
      </w:pPr>
      <w:r w:rsidRPr="00F616BB">
        <w:rPr>
          <w:b w:val="0"/>
          <w:color w:val="151820"/>
          <w:kern w:val="0"/>
          <w:sz w:val="26"/>
          <w:szCs w:val="26"/>
          <w:shd w:val="clear" w:color="auto" w:fill="FFFFFF"/>
        </w:rPr>
        <w:t>Sở Giáo dục và Đào tạo c</w:t>
      </w:r>
      <w:r w:rsidR="00926173" w:rsidRPr="00F616BB">
        <w:rPr>
          <w:b w:val="0"/>
          <w:color w:val="151820"/>
          <w:kern w:val="0"/>
          <w:sz w:val="26"/>
          <w:szCs w:val="26"/>
          <w:shd w:val="clear" w:color="auto" w:fill="FFFFFF"/>
        </w:rPr>
        <w:t xml:space="preserve">hỉ đạo các trường Mầm non, Tiểu học, </w:t>
      </w:r>
      <w:r w:rsidR="00106099" w:rsidRPr="00F616BB">
        <w:rPr>
          <w:b w:val="0"/>
          <w:color w:val="151820"/>
          <w:kern w:val="0"/>
          <w:sz w:val="26"/>
          <w:szCs w:val="26"/>
          <w:shd w:val="clear" w:color="auto" w:fill="FFFFFF"/>
        </w:rPr>
        <w:t>Trung học cơ sở</w:t>
      </w:r>
      <w:r w:rsidR="00926173" w:rsidRPr="00F616BB">
        <w:rPr>
          <w:b w:val="0"/>
          <w:color w:val="151820"/>
          <w:kern w:val="0"/>
          <w:sz w:val="26"/>
          <w:szCs w:val="26"/>
          <w:shd w:val="clear" w:color="auto" w:fill="FFFFFF"/>
        </w:rPr>
        <w:t>, T</w:t>
      </w:r>
      <w:r w:rsidR="00106099" w:rsidRPr="00F616BB">
        <w:rPr>
          <w:b w:val="0"/>
          <w:color w:val="151820"/>
          <w:kern w:val="0"/>
          <w:sz w:val="26"/>
          <w:szCs w:val="26"/>
          <w:shd w:val="clear" w:color="auto" w:fill="FFFFFF"/>
        </w:rPr>
        <w:t>rung học phổ thông</w:t>
      </w:r>
      <w:r w:rsidR="00926173" w:rsidRPr="00F616BB">
        <w:rPr>
          <w:b w:val="0"/>
          <w:color w:val="151820"/>
          <w:kern w:val="0"/>
          <w:sz w:val="26"/>
          <w:szCs w:val="26"/>
          <w:shd w:val="clear" w:color="auto" w:fill="FFFFFF"/>
        </w:rPr>
        <w:t xml:space="preserve"> trên địa bàn Thành phố củng cố tổ chức Hội </w:t>
      </w:r>
      <w:r w:rsidR="00106099" w:rsidRPr="00F616BB">
        <w:rPr>
          <w:b w:val="0"/>
          <w:color w:val="151820"/>
          <w:kern w:val="0"/>
          <w:sz w:val="26"/>
          <w:szCs w:val="26"/>
          <w:shd w:val="clear" w:color="auto" w:fill="FFFFFF"/>
        </w:rPr>
        <w:t xml:space="preserve">Khuyến học </w:t>
      </w:r>
      <w:r w:rsidR="00AE0F3F" w:rsidRPr="00F616BB">
        <w:rPr>
          <w:b w:val="0"/>
          <w:color w:val="151820"/>
          <w:kern w:val="0"/>
          <w:sz w:val="26"/>
          <w:szCs w:val="26"/>
          <w:shd w:val="clear" w:color="auto" w:fill="FFFFFF"/>
        </w:rPr>
        <w:t>của</w:t>
      </w:r>
      <w:r w:rsidR="00106099" w:rsidRPr="00F616BB">
        <w:rPr>
          <w:b w:val="0"/>
          <w:color w:val="151820"/>
          <w:kern w:val="0"/>
          <w:sz w:val="26"/>
          <w:szCs w:val="26"/>
          <w:shd w:val="clear" w:color="auto" w:fill="FFFFFF"/>
        </w:rPr>
        <w:t xml:space="preserve"> Trường,</w:t>
      </w:r>
      <w:r w:rsidR="00926173" w:rsidRPr="00F616BB">
        <w:rPr>
          <w:b w:val="0"/>
          <w:color w:val="151820"/>
          <w:kern w:val="0"/>
          <w:sz w:val="26"/>
          <w:szCs w:val="26"/>
          <w:shd w:val="clear" w:color="auto" w:fill="FFFFFF"/>
        </w:rPr>
        <w:t xml:space="preserve"> tăng cường phát triển hội viên; giáo viên của </w:t>
      </w:r>
      <w:r w:rsidR="00106099" w:rsidRPr="00F616BB">
        <w:rPr>
          <w:b w:val="0"/>
          <w:color w:val="151820"/>
          <w:kern w:val="0"/>
          <w:sz w:val="26"/>
          <w:szCs w:val="26"/>
          <w:shd w:val="clear" w:color="auto" w:fill="FFFFFF"/>
        </w:rPr>
        <w:t>T</w:t>
      </w:r>
      <w:r w:rsidR="00926173" w:rsidRPr="00F616BB">
        <w:rPr>
          <w:b w:val="0"/>
          <w:color w:val="151820"/>
          <w:kern w:val="0"/>
          <w:sz w:val="26"/>
          <w:szCs w:val="26"/>
          <w:shd w:val="clear" w:color="auto" w:fill="FFFFFF"/>
        </w:rPr>
        <w:t xml:space="preserve">hành phố phải </w:t>
      </w:r>
      <w:r w:rsidR="004723B2">
        <w:rPr>
          <w:b w:val="0"/>
          <w:color w:val="151820"/>
          <w:kern w:val="0"/>
          <w:sz w:val="26"/>
          <w:szCs w:val="26"/>
          <w:shd w:val="clear" w:color="auto" w:fill="FFFFFF"/>
        </w:rPr>
        <w:t xml:space="preserve">phấn đấu </w:t>
      </w:r>
      <w:r w:rsidR="00926173" w:rsidRPr="00F616BB">
        <w:rPr>
          <w:b w:val="0"/>
          <w:color w:val="151820"/>
          <w:kern w:val="0"/>
          <w:sz w:val="26"/>
          <w:szCs w:val="26"/>
          <w:shd w:val="clear" w:color="auto" w:fill="FFFFFF"/>
        </w:rPr>
        <w:t>xây dựng</w:t>
      </w:r>
      <w:r w:rsidR="00106099" w:rsidRPr="00F616BB">
        <w:rPr>
          <w:b w:val="0"/>
          <w:color w:val="151820"/>
          <w:kern w:val="0"/>
          <w:sz w:val="26"/>
          <w:szCs w:val="26"/>
          <w:shd w:val="clear" w:color="auto" w:fill="FFFFFF"/>
        </w:rPr>
        <w:t xml:space="preserve"> </w:t>
      </w:r>
      <w:r w:rsidR="004723B2">
        <w:rPr>
          <w:b w:val="0"/>
          <w:color w:val="151820"/>
          <w:kern w:val="0"/>
          <w:sz w:val="26"/>
          <w:szCs w:val="26"/>
          <w:shd w:val="clear" w:color="auto" w:fill="FFFFFF"/>
        </w:rPr>
        <w:t xml:space="preserve">gia đình </w:t>
      </w:r>
      <w:r w:rsidR="00106099" w:rsidRPr="00F616BB">
        <w:rPr>
          <w:b w:val="0"/>
          <w:color w:val="151820"/>
          <w:kern w:val="0"/>
          <w:sz w:val="26"/>
          <w:szCs w:val="26"/>
          <w:shd w:val="clear" w:color="auto" w:fill="FFFFFF"/>
        </w:rPr>
        <w:t>đạt danh hiệu</w:t>
      </w:r>
      <w:r w:rsidR="00926173" w:rsidRPr="00F616BB">
        <w:rPr>
          <w:b w:val="0"/>
          <w:color w:val="151820"/>
          <w:kern w:val="0"/>
          <w:sz w:val="26"/>
          <w:szCs w:val="26"/>
          <w:shd w:val="clear" w:color="auto" w:fill="FFFFFF"/>
        </w:rPr>
        <w:t xml:space="preserve"> </w:t>
      </w:r>
      <w:r w:rsidR="00F25C0F" w:rsidRPr="00F616BB">
        <w:rPr>
          <w:b w:val="0"/>
          <w:color w:val="151820"/>
          <w:kern w:val="0"/>
          <w:sz w:val="26"/>
          <w:szCs w:val="26"/>
          <w:shd w:val="clear" w:color="auto" w:fill="FFFFFF"/>
        </w:rPr>
        <w:t>“G</w:t>
      </w:r>
      <w:r w:rsidR="00926173" w:rsidRPr="00F616BB">
        <w:rPr>
          <w:b w:val="0"/>
          <w:color w:val="151820"/>
          <w:kern w:val="0"/>
          <w:sz w:val="26"/>
          <w:szCs w:val="26"/>
          <w:shd w:val="clear" w:color="auto" w:fill="FFFFFF"/>
        </w:rPr>
        <w:t>ia đình học tập</w:t>
      </w:r>
      <w:r w:rsidR="00F25C0F" w:rsidRPr="00F616BB">
        <w:rPr>
          <w:b w:val="0"/>
          <w:color w:val="151820"/>
          <w:kern w:val="0"/>
          <w:sz w:val="26"/>
          <w:szCs w:val="26"/>
          <w:shd w:val="clear" w:color="auto" w:fill="FFFFFF"/>
        </w:rPr>
        <w:t>”</w:t>
      </w:r>
      <w:r w:rsidR="00926173" w:rsidRPr="00F616BB">
        <w:rPr>
          <w:b w:val="0"/>
          <w:color w:val="151820"/>
          <w:kern w:val="0"/>
          <w:sz w:val="26"/>
          <w:szCs w:val="26"/>
          <w:shd w:val="clear" w:color="auto" w:fill="FFFFFF"/>
        </w:rPr>
        <w:t>.</w:t>
      </w:r>
    </w:p>
    <w:p w:rsidR="00BC6F22" w:rsidRPr="00F616BB" w:rsidRDefault="00AE0F3F" w:rsidP="00AE0F3F">
      <w:pPr>
        <w:pStyle w:val="Heading1"/>
        <w:shd w:val="clear" w:color="auto" w:fill="FFFFFF"/>
        <w:tabs>
          <w:tab w:val="left" w:pos="2410"/>
        </w:tabs>
        <w:spacing w:before="120" w:beforeAutospacing="0" w:after="0" w:afterAutospacing="0"/>
        <w:ind w:firstLine="567"/>
        <w:jc w:val="both"/>
        <w:rPr>
          <w:b w:val="0"/>
          <w:color w:val="151820"/>
          <w:kern w:val="0"/>
          <w:sz w:val="26"/>
          <w:szCs w:val="26"/>
          <w:shd w:val="clear" w:color="auto" w:fill="FFFFFF"/>
        </w:rPr>
      </w:pPr>
      <w:r w:rsidRPr="00F616BB">
        <w:rPr>
          <w:b w:val="0"/>
          <w:color w:val="151820"/>
          <w:kern w:val="0"/>
          <w:sz w:val="26"/>
          <w:szCs w:val="26"/>
          <w:shd w:val="clear" w:color="auto" w:fill="FFFFFF"/>
        </w:rPr>
        <w:t>-</w:t>
      </w:r>
      <w:r w:rsidR="00926173" w:rsidRPr="00F616BB">
        <w:rPr>
          <w:b w:val="0"/>
          <w:color w:val="151820"/>
          <w:kern w:val="0"/>
          <w:sz w:val="26"/>
          <w:szCs w:val="26"/>
          <w:shd w:val="clear" w:color="auto" w:fill="FFFFFF"/>
        </w:rPr>
        <w:t xml:space="preserve"> </w:t>
      </w:r>
      <w:r w:rsidRPr="00F616BB">
        <w:rPr>
          <w:b w:val="0"/>
          <w:color w:val="151820"/>
          <w:kern w:val="0"/>
          <w:sz w:val="26"/>
          <w:szCs w:val="26"/>
          <w:shd w:val="clear" w:color="auto" w:fill="FFFFFF"/>
        </w:rPr>
        <w:t>Liên hệ</w:t>
      </w:r>
      <w:r w:rsidR="00926173" w:rsidRPr="00F616BB">
        <w:rPr>
          <w:b w:val="0"/>
          <w:color w:val="151820"/>
          <w:kern w:val="0"/>
          <w:sz w:val="26"/>
          <w:szCs w:val="26"/>
          <w:shd w:val="clear" w:color="auto" w:fill="FFFFFF"/>
        </w:rPr>
        <w:t xml:space="preserve"> </w:t>
      </w:r>
      <w:r w:rsidR="00F25C0F" w:rsidRPr="00F616BB">
        <w:rPr>
          <w:b w:val="0"/>
          <w:color w:val="151820"/>
          <w:kern w:val="0"/>
          <w:sz w:val="26"/>
          <w:szCs w:val="26"/>
          <w:shd w:val="clear" w:color="auto" w:fill="FFFFFF"/>
        </w:rPr>
        <w:t xml:space="preserve">với </w:t>
      </w:r>
      <w:r w:rsidR="00926173" w:rsidRPr="00F616BB">
        <w:rPr>
          <w:b w:val="0"/>
          <w:color w:val="151820"/>
          <w:kern w:val="0"/>
          <w:sz w:val="26"/>
          <w:szCs w:val="26"/>
          <w:shd w:val="clear" w:color="auto" w:fill="FFFFFF"/>
        </w:rPr>
        <w:t xml:space="preserve">Sở Nội vụ về việc </w:t>
      </w:r>
      <w:r w:rsidR="00F25C0F" w:rsidRPr="00F616BB">
        <w:rPr>
          <w:b w:val="0"/>
          <w:color w:val="151820"/>
          <w:kern w:val="0"/>
          <w:sz w:val="26"/>
          <w:szCs w:val="26"/>
          <w:shd w:val="clear" w:color="auto" w:fill="FFFFFF"/>
        </w:rPr>
        <w:t xml:space="preserve">tổ chức </w:t>
      </w:r>
      <w:r w:rsidRPr="00F616BB">
        <w:rPr>
          <w:b w:val="0"/>
          <w:color w:val="151820"/>
          <w:kern w:val="0"/>
          <w:sz w:val="26"/>
          <w:szCs w:val="26"/>
          <w:shd w:val="clear" w:color="auto" w:fill="FFFFFF"/>
        </w:rPr>
        <w:t xml:space="preserve">thành lập </w:t>
      </w:r>
      <w:r w:rsidR="00F25C0F" w:rsidRPr="00F616BB">
        <w:rPr>
          <w:b w:val="0"/>
          <w:color w:val="151820"/>
          <w:kern w:val="0"/>
          <w:sz w:val="26"/>
          <w:szCs w:val="26"/>
          <w:shd w:val="clear" w:color="auto" w:fill="FFFFFF"/>
        </w:rPr>
        <w:t>Hội</w:t>
      </w:r>
      <w:r w:rsidR="00926173" w:rsidRPr="00F616BB">
        <w:rPr>
          <w:b w:val="0"/>
          <w:color w:val="151820"/>
          <w:kern w:val="0"/>
          <w:sz w:val="26"/>
          <w:szCs w:val="26"/>
          <w:shd w:val="clear" w:color="auto" w:fill="FFFFFF"/>
        </w:rPr>
        <w:t xml:space="preserve"> Khuyến học tại các </w:t>
      </w:r>
      <w:r w:rsidR="00106099" w:rsidRPr="00F616BB">
        <w:rPr>
          <w:b w:val="0"/>
          <w:color w:val="151820"/>
          <w:kern w:val="0"/>
          <w:sz w:val="26"/>
          <w:szCs w:val="26"/>
          <w:shd w:val="clear" w:color="auto" w:fill="FFFFFF"/>
        </w:rPr>
        <w:t>s</w:t>
      </w:r>
      <w:r w:rsidR="00926173" w:rsidRPr="00F616BB">
        <w:rPr>
          <w:b w:val="0"/>
          <w:color w:val="151820"/>
          <w:kern w:val="0"/>
          <w:sz w:val="26"/>
          <w:szCs w:val="26"/>
          <w:shd w:val="clear" w:color="auto" w:fill="FFFFFF"/>
        </w:rPr>
        <w:t>ở</w:t>
      </w:r>
      <w:r w:rsidR="00106099" w:rsidRPr="00F616BB">
        <w:rPr>
          <w:b w:val="0"/>
          <w:color w:val="151820"/>
          <w:kern w:val="0"/>
          <w:sz w:val="26"/>
          <w:szCs w:val="26"/>
          <w:shd w:val="clear" w:color="auto" w:fill="FFFFFF"/>
        </w:rPr>
        <w:t>,</w:t>
      </w:r>
      <w:r w:rsidR="00926173" w:rsidRPr="00F616BB">
        <w:rPr>
          <w:b w:val="0"/>
          <w:color w:val="151820"/>
          <w:kern w:val="0"/>
          <w:sz w:val="26"/>
          <w:szCs w:val="26"/>
          <w:shd w:val="clear" w:color="auto" w:fill="FFFFFF"/>
        </w:rPr>
        <w:t xml:space="preserve"> </w:t>
      </w:r>
      <w:r w:rsidR="00106099" w:rsidRPr="00F616BB">
        <w:rPr>
          <w:b w:val="0"/>
          <w:color w:val="151820"/>
          <w:kern w:val="0"/>
          <w:sz w:val="26"/>
          <w:szCs w:val="26"/>
          <w:shd w:val="clear" w:color="auto" w:fill="FFFFFF"/>
        </w:rPr>
        <w:t>b</w:t>
      </w:r>
      <w:r w:rsidR="00926173" w:rsidRPr="00F616BB">
        <w:rPr>
          <w:b w:val="0"/>
          <w:color w:val="151820"/>
          <w:kern w:val="0"/>
          <w:sz w:val="26"/>
          <w:szCs w:val="26"/>
          <w:shd w:val="clear" w:color="auto" w:fill="FFFFFF"/>
        </w:rPr>
        <w:t>an</w:t>
      </w:r>
      <w:r w:rsidR="00106099" w:rsidRPr="00F616BB">
        <w:rPr>
          <w:b w:val="0"/>
          <w:color w:val="151820"/>
          <w:kern w:val="0"/>
          <w:sz w:val="26"/>
          <w:szCs w:val="26"/>
          <w:shd w:val="clear" w:color="auto" w:fill="FFFFFF"/>
        </w:rPr>
        <w:t>,</w:t>
      </w:r>
      <w:r w:rsidR="00926173" w:rsidRPr="00F616BB">
        <w:rPr>
          <w:b w:val="0"/>
          <w:color w:val="151820"/>
          <w:kern w:val="0"/>
          <w:sz w:val="26"/>
          <w:szCs w:val="26"/>
          <w:shd w:val="clear" w:color="auto" w:fill="FFFFFF"/>
        </w:rPr>
        <w:t xml:space="preserve"> ngành </w:t>
      </w:r>
      <w:r w:rsidRPr="00F616BB">
        <w:rPr>
          <w:b w:val="0"/>
          <w:color w:val="151820"/>
          <w:kern w:val="0"/>
          <w:sz w:val="26"/>
          <w:szCs w:val="26"/>
          <w:shd w:val="clear" w:color="auto" w:fill="FFFFFF"/>
        </w:rPr>
        <w:t>của Thành phố.</w:t>
      </w:r>
    </w:p>
    <w:p w:rsidR="00926173" w:rsidRPr="00F616BB" w:rsidRDefault="00AE0F3F" w:rsidP="00AE0F3F">
      <w:pPr>
        <w:pStyle w:val="Heading1"/>
        <w:shd w:val="clear" w:color="auto" w:fill="FFFFFF"/>
        <w:spacing w:before="120" w:beforeAutospacing="0" w:after="0" w:afterAutospacing="0"/>
        <w:ind w:firstLine="567"/>
        <w:jc w:val="both"/>
        <w:rPr>
          <w:color w:val="151820"/>
          <w:kern w:val="0"/>
          <w:sz w:val="26"/>
          <w:szCs w:val="26"/>
          <w:shd w:val="clear" w:color="auto" w:fill="FFFFFF"/>
        </w:rPr>
      </w:pPr>
      <w:r w:rsidRPr="00F616BB">
        <w:rPr>
          <w:color w:val="151820"/>
          <w:kern w:val="0"/>
          <w:sz w:val="26"/>
          <w:szCs w:val="26"/>
          <w:shd w:val="clear" w:color="auto" w:fill="FFFFFF"/>
        </w:rPr>
        <w:t xml:space="preserve">III. </w:t>
      </w:r>
      <w:r w:rsidR="00926173" w:rsidRPr="00F616BB">
        <w:rPr>
          <w:color w:val="151820"/>
          <w:kern w:val="0"/>
          <w:sz w:val="26"/>
          <w:szCs w:val="26"/>
          <w:shd w:val="clear" w:color="auto" w:fill="FFFFFF"/>
        </w:rPr>
        <w:t>TỔ CHỨC THỰC HIỆN</w:t>
      </w:r>
    </w:p>
    <w:p w:rsidR="00926173" w:rsidRPr="00F616BB" w:rsidRDefault="001E6296" w:rsidP="00A60202">
      <w:pPr>
        <w:pStyle w:val="Heading1"/>
        <w:numPr>
          <w:ilvl w:val="0"/>
          <w:numId w:val="11"/>
        </w:numPr>
        <w:shd w:val="clear" w:color="auto" w:fill="FFFFFF"/>
        <w:tabs>
          <w:tab w:val="left" w:pos="851"/>
        </w:tabs>
        <w:spacing w:before="120" w:beforeAutospacing="0" w:after="0" w:afterAutospacing="0"/>
        <w:ind w:left="0" w:firstLine="567"/>
        <w:jc w:val="both"/>
        <w:rPr>
          <w:b w:val="0"/>
          <w:color w:val="151820"/>
          <w:kern w:val="0"/>
          <w:sz w:val="26"/>
          <w:szCs w:val="26"/>
          <w:shd w:val="clear" w:color="auto" w:fill="FFFFFF"/>
        </w:rPr>
      </w:pPr>
      <w:r w:rsidRPr="00F616BB">
        <w:rPr>
          <w:b w:val="0"/>
          <w:color w:val="151820"/>
          <w:kern w:val="0"/>
          <w:sz w:val="26"/>
          <w:szCs w:val="26"/>
          <w:shd w:val="clear" w:color="auto" w:fill="FFFFFF"/>
        </w:rPr>
        <w:t>P</w:t>
      </w:r>
      <w:r w:rsidR="009E30A1" w:rsidRPr="00F616BB">
        <w:rPr>
          <w:b w:val="0"/>
          <w:color w:val="151820"/>
          <w:kern w:val="0"/>
          <w:sz w:val="26"/>
          <w:szCs w:val="26"/>
          <w:shd w:val="clear" w:color="auto" w:fill="FFFFFF"/>
        </w:rPr>
        <w:t xml:space="preserve">hòng </w:t>
      </w:r>
      <w:r w:rsidR="00AE0F3F" w:rsidRPr="00F616BB">
        <w:rPr>
          <w:b w:val="0"/>
          <w:color w:val="151820"/>
          <w:kern w:val="0"/>
          <w:sz w:val="26"/>
          <w:szCs w:val="26"/>
          <w:shd w:val="clear" w:color="auto" w:fill="FFFFFF"/>
        </w:rPr>
        <w:t>Giáo dục thường xuyên của Sở</w:t>
      </w:r>
      <w:r w:rsidR="009E30A1" w:rsidRPr="00F616BB">
        <w:rPr>
          <w:b w:val="0"/>
          <w:color w:val="151820"/>
          <w:kern w:val="0"/>
          <w:sz w:val="26"/>
          <w:szCs w:val="26"/>
          <w:shd w:val="clear" w:color="auto" w:fill="FFFFFF"/>
        </w:rPr>
        <w:t xml:space="preserve"> </w:t>
      </w:r>
      <w:r w:rsidR="00AE0F3F" w:rsidRPr="00F616BB">
        <w:rPr>
          <w:b w:val="0"/>
          <w:color w:val="151820"/>
          <w:kern w:val="0"/>
          <w:sz w:val="26"/>
          <w:szCs w:val="26"/>
          <w:shd w:val="clear" w:color="auto" w:fill="FFFFFF"/>
        </w:rPr>
        <w:t xml:space="preserve">Giáo dục và Đào tạo </w:t>
      </w:r>
      <w:r w:rsidR="009E30A1" w:rsidRPr="00F616BB">
        <w:rPr>
          <w:b w:val="0"/>
          <w:color w:val="151820"/>
          <w:kern w:val="0"/>
          <w:sz w:val="26"/>
          <w:szCs w:val="26"/>
          <w:shd w:val="clear" w:color="auto" w:fill="FFFFFF"/>
        </w:rPr>
        <w:t xml:space="preserve">và Ban Thi đua phong trào </w:t>
      </w:r>
      <w:r w:rsidR="00AE0F3F" w:rsidRPr="00F616BB">
        <w:rPr>
          <w:b w:val="0"/>
          <w:color w:val="151820"/>
          <w:kern w:val="0"/>
          <w:sz w:val="26"/>
          <w:szCs w:val="26"/>
          <w:shd w:val="clear" w:color="auto" w:fill="FFFFFF"/>
        </w:rPr>
        <w:t xml:space="preserve">của Hội Khuyến học Thành phố làm đầu mối </w:t>
      </w:r>
      <w:r w:rsidR="009E30A1" w:rsidRPr="00F616BB">
        <w:rPr>
          <w:b w:val="0"/>
          <w:color w:val="151820"/>
          <w:kern w:val="0"/>
          <w:sz w:val="26"/>
          <w:szCs w:val="26"/>
          <w:shd w:val="clear" w:color="auto" w:fill="FFFFFF"/>
        </w:rPr>
        <w:t xml:space="preserve">trong việc xây dựng, đôn đốc, triển khai, kiểm tra </w:t>
      </w:r>
      <w:r w:rsidR="00AE0F3F" w:rsidRPr="00F616BB">
        <w:rPr>
          <w:b w:val="0"/>
          <w:color w:val="151820"/>
          <w:kern w:val="0"/>
          <w:sz w:val="26"/>
          <w:szCs w:val="26"/>
          <w:shd w:val="clear" w:color="auto" w:fill="FFFFFF"/>
        </w:rPr>
        <w:t xml:space="preserve">việc </w:t>
      </w:r>
      <w:r w:rsidR="009E30A1" w:rsidRPr="00F616BB">
        <w:rPr>
          <w:b w:val="0"/>
          <w:color w:val="151820"/>
          <w:kern w:val="0"/>
          <w:sz w:val="26"/>
          <w:szCs w:val="26"/>
          <w:shd w:val="clear" w:color="auto" w:fill="FFFFFF"/>
        </w:rPr>
        <w:t>thực hiện</w:t>
      </w:r>
      <w:r w:rsidR="00AE0F3F" w:rsidRPr="00F616BB">
        <w:rPr>
          <w:b w:val="0"/>
          <w:color w:val="151820"/>
          <w:kern w:val="0"/>
          <w:sz w:val="26"/>
          <w:szCs w:val="26"/>
          <w:shd w:val="clear" w:color="auto" w:fill="FFFFFF"/>
        </w:rPr>
        <w:t xml:space="preserve"> Chương trình phối hợp</w:t>
      </w:r>
      <w:r w:rsidR="004723B2">
        <w:rPr>
          <w:b w:val="0"/>
          <w:color w:val="151820"/>
          <w:kern w:val="0"/>
          <w:sz w:val="26"/>
          <w:szCs w:val="26"/>
          <w:shd w:val="clear" w:color="auto" w:fill="FFFFFF"/>
        </w:rPr>
        <w:t xml:space="preserve"> này</w:t>
      </w:r>
      <w:r w:rsidR="005D0131" w:rsidRPr="00F616BB">
        <w:rPr>
          <w:b w:val="0"/>
          <w:color w:val="151820"/>
          <w:kern w:val="0"/>
          <w:sz w:val="26"/>
          <w:szCs w:val="26"/>
          <w:shd w:val="clear" w:color="auto" w:fill="FFFFFF"/>
        </w:rPr>
        <w:t>.</w:t>
      </w:r>
    </w:p>
    <w:p w:rsidR="009E30A1" w:rsidRPr="00F616BB" w:rsidRDefault="009E30A1" w:rsidP="00A60202">
      <w:pPr>
        <w:pStyle w:val="Heading1"/>
        <w:numPr>
          <w:ilvl w:val="0"/>
          <w:numId w:val="11"/>
        </w:numPr>
        <w:shd w:val="clear" w:color="auto" w:fill="FFFFFF"/>
        <w:tabs>
          <w:tab w:val="left" w:pos="851"/>
        </w:tabs>
        <w:spacing w:before="120" w:beforeAutospacing="0" w:after="0" w:afterAutospacing="0"/>
        <w:ind w:left="0" w:firstLine="567"/>
        <w:jc w:val="both"/>
        <w:rPr>
          <w:b w:val="0"/>
          <w:color w:val="151820"/>
          <w:kern w:val="0"/>
          <w:sz w:val="26"/>
          <w:szCs w:val="26"/>
          <w:shd w:val="clear" w:color="auto" w:fill="FFFFFF"/>
        </w:rPr>
      </w:pPr>
      <w:r w:rsidRPr="00F616BB">
        <w:rPr>
          <w:b w:val="0"/>
          <w:color w:val="151820"/>
          <w:kern w:val="0"/>
          <w:sz w:val="26"/>
          <w:szCs w:val="26"/>
          <w:shd w:val="clear" w:color="auto" w:fill="FFFFFF"/>
        </w:rPr>
        <w:t xml:space="preserve">Định kỳ hàng năm vào tháng 4, căn cứ nhiệm vụ do mỗi cơ quan chủ trì tại </w:t>
      </w:r>
      <w:r w:rsidR="00B5235B" w:rsidRPr="00F616BB">
        <w:rPr>
          <w:b w:val="0"/>
          <w:color w:val="151820"/>
          <w:kern w:val="0"/>
          <w:sz w:val="26"/>
          <w:szCs w:val="26"/>
          <w:shd w:val="clear" w:color="auto" w:fill="FFFFFF"/>
        </w:rPr>
        <w:t>C</w:t>
      </w:r>
      <w:r w:rsidRPr="00F616BB">
        <w:rPr>
          <w:b w:val="0"/>
          <w:color w:val="151820"/>
          <w:kern w:val="0"/>
          <w:sz w:val="26"/>
          <w:szCs w:val="26"/>
          <w:shd w:val="clear" w:color="auto" w:fill="FFFFFF"/>
        </w:rPr>
        <w:t>hương trình</w:t>
      </w:r>
      <w:r w:rsidR="004723B2">
        <w:rPr>
          <w:b w:val="0"/>
          <w:color w:val="151820"/>
          <w:kern w:val="0"/>
          <w:sz w:val="26"/>
          <w:szCs w:val="26"/>
          <w:shd w:val="clear" w:color="auto" w:fill="FFFFFF"/>
        </w:rPr>
        <w:t xml:space="preserve"> phối hợp</w:t>
      </w:r>
      <w:r w:rsidRPr="00F616BB">
        <w:rPr>
          <w:b w:val="0"/>
          <w:color w:val="151820"/>
          <w:kern w:val="0"/>
          <w:sz w:val="26"/>
          <w:szCs w:val="26"/>
          <w:shd w:val="clear" w:color="auto" w:fill="FFFFFF"/>
        </w:rPr>
        <w:t xml:space="preserve">, </w:t>
      </w:r>
      <w:r w:rsidR="00B5235B" w:rsidRPr="00F616BB">
        <w:rPr>
          <w:b w:val="0"/>
          <w:color w:val="151820"/>
          <w:kern w:val="0"/>
          <w:sz w:val="26"/>
          <w:szCs w:val="26"/>
          <w:shd w:val="clear" w:color="auto" w:fill="FFFFFF"/>
        </w:rPr>
        <w:t xml:space="preserve">Sở Giáo dục và Đào tạo và Hội Khuyến học Thành phố tổng kết, đánh giá việc thực hiện </w:t>
      </w:r>
      <w:r w:rsidR="004723B2">
        <w:rPr>
          <w:b w:val="0"/>
          <w:color w:val="151820"/>
          <w:kern w:val="0"/>
          <w:sz w:val="26"/>
          <w:szCs w:val="26"/>
          <w:shd w:val="clear" w:color="auto" w:fill="FFFFFF"/>
        </w:rPr>
        <w:t xml:space="preserve">nhiệm vụ </w:t>
      </w:r>
      <w:r w:rsidR="00B5235B" w:rsidRPr="00F616BB">
        <w:rPr>
          <w:b w:val="0"/>
          <w:color w:val="151820"/>
          <w:kern w:val="0"/>
          <w:sz w:val="26"/>
          <w:szCs w:val="26"/>
          <w:shd w:val="clear" w:color="auto" w:fill="FFFFFF"/>
        </w:rPr>
        <w:t xml:space="preserve">trong năm trước và </w:t>
      </w:r>
      <w:r w:rsidRPr="00F616BB">
        <w:rPr>
          <w:b w:val="0"/>
          <w:color w:val="151820"/>
          <w:kern w:val="0"/>
          <w:sz w:val="26"/>
          <w:szCs w:val="26"/>
          <w:shd w:val="clear" w:color="auto" w:fill="FFFFFF"/>
        </w:rPr>
        <w:t>đề ra phương hướng</w:t>
      </w:r>
      <w:r w:rsidR="00B5235B" w:rsidRPr="00F616BB">
        <w:rPr>
          <w:b w:val="0"/>
          <w:color w:val="151820"/>
          <w:kern w:val="0"/>
          <w:sz w:val="26"/>
          <w:szCs w:val="26"/>
          <w:shd w:val="clear" w:color="auto" w:fill="FFFFFF"/>
        </w:rPr>
        <w:t>, kế hoạch phối hợp hoạt động</w:t>
      </w:r>
      <w:r w:rsidRPr="00F616BB">
        <w:rPr>
          <w:b w:val="0"/>
          <w:color w:val="151820"/>
          <w:kern w:val="0"/>
          <w:sz w:val="26"/>
          <w:szCs w:val="26"/>
          <w:shd w:val="clear" w:color="auto" w:fill="FFFFFF"/>
        </w:rPr>
        <w:t xml:space="preserve"> cho năm tiếp theo. Tổ</w:t>
      </w:r>
      <w:r w:rsidR="00B5235B" w:rsidRPr="00F616BB">
        <w:rPr>
          <w:b w:val="0"/>
          <w:color w:val="151820"/>
          <w:kern w:val="0"/>
          <w:sz w:val="26"/>
          <w:szCs w:val="26"/>
          <w:shd w:val="clear" w:color="auto" w:fill="FFFFFF"/>
        </w:rPr>
        <w:t xml:space="preserve"> chức tổ</w:t>
      </w:r>
      <w:r w:rsidRPr="00F616BB">
        <w:rPr>
          <w:b w:val="0"/>
          <w:color w:val="151820"/>
          <w:kern w:val="0"/>
          <w:sz w:val="26"/>
          <w:szCs w:val="26"/>
          <w:shd w:val="clear" w:color="auto" w:fill="FFFFFF"/>
        </w:rPr>
        <w:t>ng kết</w:t>
      </w:r>
      <w:r w:rsidR="00B5235B" w:rsidRPr="00F616BB">
        <w:rPr>
          <w:b w:val="0"/>
          <w:color w:val="151820"/>
          <w:kern w:val="0"/>
          <w:sz w:val="26"/>
          <w:szCs w:val="26"/>
          <w:shd w:val="clear" w:color="auto" w:fill="FFFFFF"/>
        </w:rPr>
        <w:t>,</w:t>
      </w:r>
      <w:r w:rsidRPr="00F616BB">
        <w:rPr>
          <w:b w:val="0"/>
          <w:color w:val="151820"/>
          <w:kern w:val="0"/>
          <w:sz w:val="26"/>
          <w:szCs w:val="26"/>
          <w:shd w:val="clear" w:color="auto" w:fill="FFFFFF"/>
        </w:rPr>
        <w:t xml:space="preserve"> đánh giá 3 năm thực hiện (</w:t>
      </w:r>
      <w:r w:rsidR="00007CDC" w:rsidRPr="00F616BB">
        <w:rPr>
          <w:b w:val="0"/>
          <w:color w:val="151820"/>
          <w:kern w:val="0"/>
          <w:sz w:val="26"/>
          <w:szCs w:val="26"/>
          <w:shd w:val="clear" w:color="auto" w:fill="FFFFFF"/>
        </w:rPr>
        <w:t xml:space="preserve">2018 </w:t>
      </w:r>
      <w:r w:rsidR="00B5235B" w:rsidRPr="00F616BB">
        <w:rPr>
          <w:b w:val="0"/>
          <w:color w:val="151820"/>
          <w:kern w:val="0"/>
          <w:sz w:val="26"/>
          <w:szCs w:val="26"/>
          <w:shd w:val="clear" w:color="auto" w:fill="FFFFFF"/>
        </w:rPr>
        <w:t>-</w:t>
      </w:r>
      <w:r w:rsidR="00007CDC" w:rsidRPr="00F616BB">
        <w:rPr>
          <w:b w:val="0"/>
          <w:color w:val="151820"/>
          <w:kern w:val="0"/>
          <w:sz w:val="26"/>
          <w:szCs w:val="26"/>
          <w:shd w:val="clear" w:color="auto" w:fill="FFFFFF"/>
        </w:rPr>
        <w:t xml:space="preserve"> </w:t>
      </w:r>
      <w:r w:rsidRPr="00F616BB">
        <w:rPr>
          <w:b w:val="0"/>
          <w:color w:val="151820"/>
          <w:kern w:val="0"/>
          <w:sz w:val="26"/>
          <w:szCs w:val="26"/>
          <w:shd w:val="clear" w:color="auto" w:fill="FFFFFF"/>
        </w:rPr>
        <w:t>2020)</w:t>
      </w:r>
      <w:r w:rsidR="005D0131" w:rsidRPr="00F616BB">
        <w:rPr>
          <w:b w:val="0"/>
          <w:color w:val="151820"/>
          <w:kern w:val="0"/>
          <w:sz w:val="26"/>
          <w:szCs w:val="26"/>
          <w:shd w:val="clear" w:color="auto" w:fill="FFFFFF"/>
        </w:rPr>
        <w:t>.</w:t>
      </w:r>
    </w:p>
    <w:p w:rsidR="009E30A1" w:rsidRPr="00F616BB" w:rsidRDefault="009E30A1" w:rsidP="00A60202">
      <w:pPr>
        <w:pStyle w:val="Heading1"/>
        <w:numPr>
          <w:ilvl w:val="0"/>
          <w:numId w:val="11"/>
        </w:numPr>
        <w:shd w:val="clear" w:color="auto" w:fill="FFFFFF"/>
        <w:tabs>
          <w:tab w:val="left" w:pos="851"/>
        </w:tabs>
        <w:spacing w:before="120" w:beforeAutospacing="0" w:after="0" w:afterAutospacing="0"/>
        <w:ind w:left="0" w:firstLine="567"/>
        <w:jc w:val="both"/>
        <w:rPr>
          <w:b w:val="0"/>
          <w:color w:val="151820"/>
          <w:kern w:val="0"/>
          <w:sz w:val="26"/>
          <w:szCs w:val="26"/>
          <w:shd w:val="clear" w:color="auto" w:fill="FFFFFF"/>
        </w:rPr>
      </w:pPr>
      <w:r w:rsidRPr="00F616BB">
        <w:rPr>
          <w:b w:val="0"/>
          <w:color w:val="151820"/>
          <w:kern w:val="0"/>
          <w:sz w:val="26"/>
          <w:szCs w:val="26"/>
          <w:shd w:val="clear" w:color="auto" w:fill="FFFFFF"/>
        </w:rPr>
        <w:t xml:space="preserve">Chương trình phối hợp </w:t>
      </w:r>
      <w:r w:rsidR="008266E7" w:rsidRPr="00F616BB">
        <w:rPr>
          <w:b w:val="0"/>
          <w:color w:val="151820"/>
          <w:kern w:val="0"/>
          <w:sz w:val="26"/>
          <w:szCs w:val="26"/>
          <w:shd w:val="clear" w:color="auto" w:fill="FFFFFF"/>
        </w:rPr>
        <w:t xml:space="preserve">này </w:t>
      </w:r>
      <w:r w:rsidRPr="00F616BB">
        <w:rPr>
          <w:b w:val="0"/>
          <w:color w:val="151820"/>
          <w:kern w:val="0"/>
          <w:sz w:val="26"/>
          <w:szCs w:val="26"/>
          <w:shd w:val="clear" w:color="auto" w:fill="FFFFFF"/>
        </w:rPr>
        <w:t>có hiệu lực kể từ ngày ký</w:t>
      </w:r>
      <w:r w:rsidR="005D0131" w:rsidRPr="00F616BB">
        <w:rPr>
          <w:b w:val="0"/>
          <w:color w:val="151820"/>
          <w:kern w:val="0"/>
          <w:sz w:val="26"/>
          <w:szCs w:val="26"/>
          <w:shd w:val="clear" w:color="auto" w:fill="FFFFFF"/>
        </w:rPr>
        <w:t>.</w:t>
      </w:r>
    </w:p>
    <w:p w:rsidR="009E30A1" w:rsidRPr="00F616BB" w:rsidRDefault="009E30A1" w:rsidP="00A60202">
      <w:pPr>
        <w:pStyle w:val="Heading1"/>
        <w:numPr>
          <w:ilvl w:val="0"/>
          <w:numId w:val="11"/>
        </w:numPr>
        <w:shd w:val="clear" w:color="auto" w:fill="FFFFFF"/>
        <w:tabs>
          <w:tab w:val="left" w:pos="851"/>
        </w:tabs>
        <w:spacing w:before="120" w:beforeAutospacing="0" w:after="0" w:afterAutospacing="0"/>
        <w:ind w:left="0" w:firstLine="567"/>
        <w:jc w:val="both"/>
        <w:rPr>
          <w:b w:val="0"/>
          <w:color w:val="151820"/>
          <w:kern w:val="0"/>
          <w:sz w:val="26"/>
          <w:szCs w:val="26"/>
          <w:shd w:val="clear" w:color="auto" w:fill="FFFFFF"/>
        </w:rPr>
      </w:pPr>
      <w:r w:rsidRPr="00F616BB">
        <w:rPr>
          <w:b w:val="0"/>
          <w:color w:val="151820"/>
          <w:kern w:val="0"/>
          <w:sz w:val="26"/>
          <w:szCs w:val="26"/>
          <w:shd w:val="clear" w:color="auto" w:fill="FFFFFF"/>
        </w:rPr>
        <w:t xml:space="preserve">Trong quá trình triển khai </w:t>
      </w:r>
      <w:r w:rsidR="00B5235B" w:rsidRPr="00F616BB">
        <w:rPr>
          <w:b w:val="0"/>
          <w:color w:val="151820"/>
          <w:kern w:val="0"/>
          <w:sz w:val="26"/>
          <w:szCs w:val="26"/>
          <w:shd w:val="clear" w:color="auto" w:fill="FFFFFF"/>
        </w:rPr>
        <w:t xml:space="preserve">thực hiện, Sở Giáo dục và Đào tạo và Hội Khuyến học Thành phố </w:t>
      </w:r>
      <w:r w:rsidRPr="00F616BB">
        <w:rPr>
          <w:b w:val="0"/>
          <w:color w:val="151820"/>
          <w:kern w:val="0"/>
          <w:sz w:val="26"/>
          <w:szCs w:val="26"/>
          <w:shd w:val="clear" w:color="auto" w:fill="FFFFFF"/>
        </w:rPr>
        <w:t>có thể điều chỉnh</w:t>
      </w:r>
      <w:r w:rsidR="00B5235B" w:rsidRPr="00F616BB">
        <w:rPr>
          <w:b w:val="0"/>
          <w:color w:val="151820"/>
          <w:kern w:val="0"/>
          <w:sz w:val="26"/>
          <w:szCs w:val="26"/>
          <w:shd w:val="clear" w:color="auto" w:fill="FFFFFF"/>
        </w:rPr>
        <w:t>, sửa đổi,</w:t>
      </w:r>
      <w:r w:rsidRPr="00F616BB">
        <w:rPr>
          <w:b w:val="0"/>
          <w:color w:val="151820"/>
          <w:kern w:val="0"/>
          <w:sz w:val="26"/>
          <w:szCs w:val="26"/>
          <w:shd w:val="clear" w:color="auto" w:fill="FFFFFF"/>
        </w:rPr>
        <w:t xml:space="preserve"> bổ sung </w:t>
      </w:r>
      <w:r w:rsidR="00B5235B" w:rsidRPr="00F616BB">
        <w:rPr>
          <w:b w:val="0"/>
          <w:color w:val="151820"/>
          <w:kern w:val="0"/>
          <w:sz w:val="26"/>
          <w:szCs w:val="26"/>
          <w:shd w:val="clear" w:color="auto" w:fill="FFFFFF"/>
        </w:rPr>
        <w:t xml:space="preserve">các nội dung đã thỏa thuận </w:t>
      </w:r>
      <w:r w:rsidRPr="00F616BB">
        <w:rPr>
          <w:b w:val="0"/>
          <w:color w:val="151820"/>
          <w:kern w:val="0"/>
          <w:sz w:val="26"/>
          <w:szCs w:val="26"/>
          <w:shd w:val="clear" w:color="auto" w:fill="FFFFFF"/>
        </w:rPr>
        <w:t>cho phù hợp thực tế.</w:t>
      </w:r>
      <w:r w:rsidR="00EE49C1">
        <w:rPr>
          <w:b w:val="0"/>
          <w:color w:val="151820"/>
          <w:kern w:val="0"/>
          <w:sz w:val="26"/>
          <w:szCs w:val="26"/>
          <w:shd w:val="clear" w:color="auto" w:fill="FFFFFF"/>
        </w:rPr>
        <w:t>/.</w:t>
      </w:r>
    </w:p>
    <w:p w:rsidR="00A824D0" w:rsidRPr="00F616BB" w:rsidRDefault="00A824D0" w:rsidP="00A60202">
      <w:pPr>
        <w:pStyle w:val="Heading1"/>
        <w:shd w:val="clear" w:color="auto" w:fill="FFFFFF"/>
        <w:tabs>
          <w:tab w:val="left" w:pos="2410"/>
        </w:tabs>
        <w:spacing w:before="120" w:beforeAutospacing="0" w:after="0" w:afterAutospacing="0"/>
        <w:jc w:val="both"/>
        <w:rPr>
          <w:color w:val="151820"/>
          <w:kern w:val="0"/>
          <w:sz w:val="26"/>
          <w:szCs w:val="26"/>
          <w:shd w:val="clear" w:color="auto" w:fill="FFFFFF"/>
        </w:rPr>
      </w:pPr>
    </w:p>
    <w:p w:rsidR="000B411C" w:rsidRPr="00F616BB" w:rsidRDefault="000B411C" w:rsidP="00EE49C1">
      <w:pPr>
        <w:pStyle w:val="Heading1"/>
        <w:shd w:val="clear" w:color="auto" w:fill="FFFFFF"/>
        <w:spacing w:before="0" w:beforeAutospacing="0" w:after="0" w:afterAutospacing="0"/>
        <w:jc w:val="both"/>
        <w:rPr>
          <w:color w:val="151820"/>
          <w:kern w:val="0"/>
          <w:sz w:val="26"/>
          <w:szCs w:val="26"/>
          <w:shd w:val="clear" w:color="auto" w:fill="FFFFFF"/>
        </w:rPr>
      </w:pPr>
      <w:r w:rsidRPr="00F616BB">
        <w:rPr>
          <w:color w:val="151820"/>
          <w:kern w:val="0"/>
          <w:sz w:val="26"/>
          <w:szCs w:val="26"/>
          <w:shd w:val="clear" w:color="auto" w:fill="FFFFFF"/>
        </w:rPr>
        <w:t>HỘI KHUYẾN HỌC THÀNH PHỐ</w:t>
      </w:r>
      <w:r w:rsidR="009F0E18" w:rsidRPr="00F616BB">
        <w:rPr>
          <w:color w:val="151820"/>
          <w:kern w:val="0"/>
          <w:sz w:val="26"/>
          <w:szCs w:val="26"/>
          <w:shd w:val="clear" w:color="auto" w:fill="FFFFFF"/>
        </w:rPr>
        <w:tab/>
      </w:r>
      <w:r w:rsidR="00EE49C1">
        <w:rPr>
          <w:color w:val="151820"/>
          <w:kern w:val="0"/>
          <w:sz w:val="26"/>
          <w:szCs w:val="26"/>
          <w:shd w:val="clear" w:color="auto" w:fill="FFFFFF"/>
        </w:rPr>
        <w:t xml:space="preserve">              </w:t>
      </w:r>
      <w:r w:rsidRPr="00F616BB">
        <w:rPr>
          <w:color w:val="151820"/>
          <w:kern w:val="0"/>
          <w:sz w:val="26"/>
          <w:szCs w:val="26"/>
          <w:shd w:val="clear" w:color="auto" w:fill="FFFFFF"/>
        </w:rPr>
        <w:t>SỞ GIÁO DỤC VÀ ĐÀO TẠO</w:t>
      </w:r>
    </w:p>
    <w:p w:rsidR="00DF570F" w:rsidRPr="00F616BB" w:rsidRDefault="005D0131" w:rsidP="00B53E30">
      <w:pPr>
        <w:pStyle w:val="Heading1"/>
        <w:shd w:val="clear" w:color="auto" w:fill="FFFFFF"/>
        <w:spacing w:before="0" w:beforeAutospacing="0" w:after="0" w:afterAutospacing="0"/>
        <w:jc w:val="both"/>
        <w:rPr>
          <w:kern w:val="0"/>
          <w:sz w:val="26"/>
          <w:szCs w:val="26"/>
        </w:rPr>
      </w:pPr>
      <w:r w:rsidRPr="00F616BB">
        <w:rPr>
          <w:kern w:val="0"/>
          <w:sz w:val="26"/>
          <w:szCs w:val="26"/>
        </w:rPr>
        <w:t xml:space="preserve">                 </w:t>
      </w:r>
      <w:r w:rsidR="00EE49C1">
        <w:rPr>
          <w:kern w:val="0"/>
          <w:sz w:val="26"/>
          <w:szCs w:val="26"/>
        </w:rPr>
        <w:t xml:space="preserve">  </w:t>
      </w:r>
      <w:r w:rsidR="000B411C" w:rsidRPr="00F616BB">
        <w:rPr>
          <w:kern w:val="0"/>
          <w:sz w:val="26"/>
          <w:szCs w:val="26"/>
        </w:rPr>
        <w:t>CHỦ TỊCH</w:t>
      </w:r>
      <w:r w:rsidR="000B411C" w:rsidRPr="00F616BB">
        <w:rPr>
          <w:kern w:val="0"/>
          <w:sz w:val="26"/>
          <w:szCs w:val="26"/>
        </w:rPr>
        <w:tab/>
      </w:r>
      <w:r w:rsidR="000B411C" w:rsidRPr="00F616BB">
        <w:rPr>
          <w:kern w:val="0"/>
          <w:sz w:val="26"/>
          <w:szCs w:val="26"/>
        </w:rPr>
        <w:tab/>
      </w:r>
      <w:r w:rsidR="000B411C" w:rsidRPr="00F616BB">
        <w:rPr>
          <w:kern w:val="0"/>
          <w:sz w:val="26"/>
          <w:szCs w:val="26"/>
        </w:rPr>
        <w:tab/>
      </w:r>
      <w:r w:rsidR="000B411C" w:rsidRPr="00F616BB">
        <w:rPr>
          <w:kern w:val="0"/>
          <w:sz w:val="26"/>
          <w:szCs w:val="26"/>
        </w:rPr>
        <w:tab/>
      </w:r>
      <w:r w:rsidR="000B411C" w:rsidRPr="00F616BB">
        <w:rPr>
          <w:kern w:val="0"/>
          <w:sz w:val="26"/>
          <w:szCs w:val="26"/>
        </w:rPr>
        <w:tab/>
      </w:r>
      <w:r w:rsidRPr="00F616BB">
        <w:rPr>
          <w:kern w:val="0"/>
          <w:sz w:val="26"/>
          <w:szCs w:val="26"/>
        </w:rPr>
        <w:t xml:space="preserve">      </w:t>
      </w:r>
      <w:r w:rsidR="00EE49C1">
        <w:rPr>
          <w:kern w:val="0"/>
          <w:sz w:val="26"/>
          <w:szCs w:val="26"/>
        </w:rPr>
        <w:t xml:space="preserve">  </w:t>
      </w:r>
      <w:r w:rsidR="000B411C" w:rsidRPr="00F616BB">
        <w:rPr>
          <w:kern w:val="0"/>
          <w:sz w:val="26"/>
          <w:szCs w:val="26"/>
        </w:rPr>
        <w:t>GIÁM ĐỐC</w:t>
      </w:r>
    </w:p>
    <w:p w:rsidR="004C4A6C" w:rsidRPr="00F54925" w:rsidRDefault="004C4A6C" w:rsidP="00B53E30">
      <w:pPr>
        <w:pStyle w:val="Heading1"/>
        <w:shd w:val="clear" w:color="auto" w:fill="FFFFFF"/>
        <w:spacing w:before="0" w:beforeAutospacing="0" w:after="0" w:afterAutospacing="0"/>
        <w:ind w:left="1440"/>
        <w:jc w:val="both"/>
        <w:rPr>
          <w:kern w:val="0"/>
          <w:sz w:val="28"/>
          <w:szCs w:val="28"/>
        </w:rPr>
      </w:pPr>
    </w:p>
    <w:p w:rsidR="005D0131" w:rsidRPr="000F7021" w:rsidRDefault="000F7021" w:rsidP="000F7021">
      <w:pPr>
        <w:pStyle w:val="Heading1"/>
        <w:shd w:val="clear" w:color="auto" w:fill="FFFFFF"/>
        <w:tabs>
          <w:tab w:val="center" w:pos="1843"/>
          <w:tab w:val="center" w:pos="6946"/>
        </w:tabs>
        <w:spacing w:before="0" w:beforeAutospacing="0" w:after="0" w:afterAutospacing="0"/>
        <w:rPr>
          <w:b w:val="0"/>
          <w:kern w:val="0"/>
          <w:sz w:val="28"/>
          <w:szCs w:val="28"/>
        </w:rPr>
      </w:pPr>
      <w:r>
        <w:rPr>
          <w:kern w:val="0"/>
          <w:sz w:val="28"/>
          <w:szCs w:val="28"/>
        </w:rPr>
        <w:tab/>
      </w:r>
      <w:r w:rsidRPr="000F7021">
        <w:rPr>
          <w:b w:val="0"/>
          <w:kern w:val="0"/>
          <w:sz w:val="28"/>
          <w:szCs w:val="28"/>
        </w:rPr>
        <w:t>(Đã ký)</w:t>
      </w:r>
      <w:r w:rsidRPr="000F7021">
        <w:rPr>
          <w:b w:val="0"/>
          <w:kern w:val="0"/>
          <w:sz w:val="28"/>
          <w:szCs w:val="28"/>
        </w:rPr>
        <w:tab/>
        <w:t>(Đã ký)</w:t>
      </w:r>
    </w:p>
    <w:p w:rsidR="000B411C" w:rsidRPr="00F54925" w:rsidRDefault="000B411C" w:rsidP="00B53E30">
      <w:pPr>
        <w:pStyle w:val="Heading1"/>
        <w:shd w:val="clear" w:color="auto" w:fill="FFFFFF"/>
        <w:spacing w:before="0" w:beforeAutospacing="0" w:after="0" w:afterAutospacing="0"/>
        <w:ind w:left="1440"/>
        <w:jc w:val="both"/>
        <w:rPr>
          <w:kern w:val="0"/>
          <w:sz w:val="28"/>
          <w:szCs w:val="28"/>
        </w:rPr>
      </w:pPr>
    </w:p>
    <w:p w:rsidR="000B411C" w:rsidRPr="00F54925" w:rsidRDefault="005D0131" w:rsidP="00B53E30">
      <w:pPr>
        <w:pStyle w:val="Heading1"/>
        <w:shd w:val="clear" w:color="auto" w:fill="FFFFFF"/>
        <w:spacing w:before="0" w:beforeAutospacing="0" w:after="0" w:afterAutospacing="0"/>
        <w:jc w:val="both"/>
        <w:rPr>
          <w:kern w:val="0"/>
          <w:sz w:val="28"/>
          <w:szCs w:val="28"/>
        </w:rPr>
      </w:pPr>
      <w:r w:rsidRPr="00F54925">
        <w:rPr>
          <w:kern w:val="0"/>
          <w:sz w:val="28"/>
          <w:szCs w:val="28"/>
        </w:rPr>
        <w:t xml:space="preserve">            </w:t>
      </w:r>
      <w:r w:rsidR="000B411C" w:rsidRPr="00F54925">
        <w:rPr>
          <w:kern w:val="0"/>
          <w:sz w:val="28"/>
          <w:szCs w:val="28"/>
        </w:rPr>
        <w:t xml:space="preserve"> Nguyễn Huy Cận</w:t>
      </w:r>
      <w:r w:rsidR="000B411C" w:rsidRPr="00F54925">
        <w:rPr>
          <w:kern w:val="0"/>
          <w:sz w:val="28"/>
          <w:szCs w:val="28"/>
        </w:rPr>
        <w:tab/>
      </w:r>
      <w:r w:rsidR="000B411C" w:rsidRPr="00F54925">
        <w:rPr>
          <w:kern w:val="0"/>
          <w:sz w:val="28"/>
          <w:szCs w:val="28"/>
        </w:rPr>
        <w:tab/>
      </w:r>
      <w:r w:rsidR="000B411C" w:rsidRPr="00F54925">
        <w:rPr>
          <w:kern w:val="0"/>
          <w:sz w:val="28"/>
          <w:szCs w:val="28"/>
        </w:rPr>
        <w:tab/>
      </w:r>
      <w:r w:rsidRPr="00F54925">
        <w:rPr>
          <w:kern w:val="0"/>
          <w:sz w:val="28"/>
          <w:szCs w:val="28"/>
        </w:rPr>
        <w:t xml:space="preserve">             </w:t>
      </w:r>
      <w:r w:rsidR="004806A8" w:rsidRPr="00F54925">
        <w:rPr>
          <w:kern w:val="0"/>
          <w:sz w:val="28"/>
          <w:szCs w:val="28"/>
        </w:rPr>
        <w:t xml:space="preserve"> </w:t>
      </w:r>
      <w:r w:rsidRPr="00F54925">
        <w:rPr>
          <w:kern w:val="0"/>
          <w:sz w:val="28"/>
          <w:szCs w:val="28"/>
        </w:rPr>
        <w:t xml:space="preserve"> </w:t>
      </w:r>
      <w:r w:rsidR="00EE49C1">
        <w:rPr>
          <w:kern w:val="0"/>
          <w:sz w:val="28"/>
          <w:szCs w:val="28"/>
        </w:rPr>
        <w:t xml:space="preserve"> </w:t>
      </w:r>
      <w:r w:rsidR="000B411C" w:rsidRPr="00F54925">
        <w:rPr>
          <w:kern w:val="0"/>
          <w:sz w:val="28"/>
          <w:szCs w:val="28"/>
        </w:rPr>
        <w:t>Lê Hồng Sơn</w:t>
      </w:r>
    </w:p>
    <w:p w:rsidR="00B53E30" w:rsidRPr="00F54925" w:rsidRDefault="00B53E30" w:rsidP="00B53E30">
      <w:pPr>
        <w:pStyle w:val="Heading1"/>
        <w:shd w:val="clear" w:color="auto" w:fill="FFFFFF"/>
        <w:spacing w:before="0" w:beforeAutospacing="0" w:after="0" w:afterAutospacing="0"/>
        <w:jc w:val="both"/>
        <w:rPr>
          <w:kern w:val="0"/>
          <w:sz w:val="28"/>
          <w:szCs w:val="28"/>
        </w:rPr>
      </w:pPr>
    </w:p>
    <w:p w:rsidR="00A824D0" w:rsidRPr="00F54925" w:rsidRDefault="00A824D0" w:rsidP="00B53E30">
      <w:pPr>
        <w:pStyle w:val="Heading1"/>
        <w:shd w:val="clear" w:color="auto" w:fill="FFFFFF"/>
        <w:spacing w:before="0" w:beforeAutospacing="0" w:after="0" w:afterAutospacing="0"/>
        <w:jc w:val="both"/>
        <w:rPr>
          <w:kern w:val="0"/>
          <w:sz w:val="28"/>
          <w:szCs w:val="28"/>
        </w:rPr>
      </w:pPr>
    </w:p>
    <w:p w:rsidR="00B53E30" w:rsidRPr="00B5235B" w:rsidRDefault="00B53E30" w:rsidP="00B53E30">
      <w:pPr>
        <w:pStyle w:val="Heading1"/>
        <w:shd w:val="clear" w:color="auto" w:fill="FFFFFF"/>
        <w:spacing w:before="0" w:beforeAutospacing="0" w:after="0" w:afterAutospacing="0"/>
        <w:jc w:val="both"/>
        <w:rPr>
          <w:i/>
          <w:kern w:val="0"/>
          <w:sz w:val="26"/>
          <w:szCs w:val="26"/>
        </w:rPr>
      </w:pPr>
      <w:r w:rsidRPr="00B5235B">
        <w:rPr>
          <w:i/>
          <w:kern w:val="0"/>
          <w:sz w:val="26"/>
          <w:szCs w:val="26"/>
        </w:rPr>
        <w:t>Nơi nhận:</w:t>
      </w:r>
    </w:p>
    <w:p w:rsidR="008004A5" w:rsidRPr="00F5492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V</w:t>
      </w:r>
      <w:r w:rsidR="00B5235B">
        <w:rPr>
          <w:rFonts w:ascii="Times New Roman" w:eastAsia="Times New Roman" w:hAnsi="Times New Roman" w:cs="Times New Roman"/>
          <w:color w:val="000000"/>
          <w:sz w:val="24"/>
          <w:szCs w:val="24"/>
        </w:rPr>
        <w:t>ăn phòng</w:t>
      </w:r>
      <w:r w:rsidRPr="00F54925">
        <w:rPr>
          <w:rFonts w:ascii="Times New Roman" w:eastAsia="Times New Roman" w:hAnsi="Times New Roman" w:cs="Times New Roman"/>
          <w:color w:val="000000"/>
          <w:sz w:val="24"/>
          <w:szCs w:val="24"/>
        </w:rPr>
        <w:t xml:space="preserve"> Hội khuyến học V</w:t>
      </w:r>
      <w:r w:rsidR="00B5235B">
        <w:rPr>
          <w:rFonts w:ascii="Times New Roman" w:eastAsia="Times New Roman" w:hAnsi="Times New Roman" w:cs="Times New Roman"/>
          <w:color w:val="000000"/>
          <w:sz w:val="24"/>
          <w:szCs w:val="24"/>
        </w:rPr>
        <w:t>iệt Nam</w:t>
      </w:r>
      <w:r w:rsidRPr="00F54925">
        <w:rPr>
          <w:rFonts w:ascii="Times New Roman" w:eastAsia="Times New Roman" w:hAnsi="Times New Roman" w:cs="Times New Roman"/>
          <w:color w:val="000000"/>
          <w:sz w:val="24"/>
          <w:szCs w:val="24"/>
        </w:rPr>
        <w:t xml:space="preserve"> (</w:t>
      </w:r>
      <w:r w:rsidRPr="00B5235B">
        <w:rPr>
          <w:rFonts w:ascii="Times New Roman" w:eastAsia="Times New Roman" w:hAnsi="Times New Roman" w:cs="Times New Roman"/>
          <w:color w:val="000000"/>
          <w:sz w:val="24"/>
          <w:szCs w:val="24"/>
        </w:rPr>
        <w:t>để báo cáo)</w:t>
      </w:r>
      <w:r w:rsidR="00B5235B">
        <w:rPr>
          <w:rFonts w:ascii="Times New Roman" w:eastAsia="Times New Roman" w:hAnsi="Times New Roman" w:cs="Times New Roman"/>
          <w:color w:val="000000"/>
          <w:sz w:val="24"/>
          <w:szCs w:val="24"/>
        </w:rPr>
        <w:t>;</w:t>
      </w:r>
      <w:r w:rsidRPr="00F54925">
        <w:rPr>
          <w:rFonts w:ascii="Times New Roman" w:eastAsia="Times New Roman" w:hAnsi="Times New Roman" w:cs="Times New Roman"/>
          <w:color w:val="000000"/>
          <w:sz w:val="24"/>
          <w:szCs w:val="24"/>
        </w:rPr>
        <w:b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 xml:space="preserve">Bộ Giáo dục </w:t>
      </w:r>
      <w:r w:rsidR="00F616BB">
        <w:rPr>
          <w:rFonts w:ascii="Times New Roman" w:eastAsia="Times New Roman" w:hAnsi="Times New Roman" w:cs="Times New Roman"/>
          <w:color w:val="000000"/>
          <w:sz w:val="24"/>
          <w:szCs w:val="24"/>
        </w:rPr>
        <w:t>và</w:t>
      </w:r>
      <w:r w:rsidRPr="00F54925">
        <w:rPr>
          <w:rFonts w:ascii="Times New Roman" w:eastAsia="Times New Roman" w:hAnsi="Times New Roman" w:cs="Times New Roman"/>
          <w:color w:val="000000"/>
          <w:sz w:val="24"/>
          <w:szCs w:val="24"/>
        </w:rPr>
        <w:t xml:space="preserve"> Đào tạo</w:t>
      </w:r>
      <w:r w:rsidR="00B5235B">
        <w:rPr>
          <w:rFonts w:ascii="Times New Roman" w:eastAsia="Times New Roman" w:hAnsi="Times New Roman" w:cs="Times New Roman"/>
          <w:color w:val="000000"/>
          <w:sz w:val="24"/>
          <w:szCs w:val="24"/>
        </w:rPr>
        <w:t>;</w:t>
      </w:r>
      <w:r w:rsidRPr="00F54925">
        <w:rPr>
          <w:rFonts w:ascii="Times New Roman" w:eastAsia="Times New Roman" w:hAnsi="Times New Roman" w:cs="Times New Roman"/>
          <w:color w:val="000000"/>
          <w:sz w:val="24"/>
          <w:szCs w:val="24"/>
        </w:rPr>
        <w:b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Thường trực Thành ủy</w:t>
      </w:r>
      <w:r w:rsidR="00B5235B">
        <w:rPr>
          <w:rFonts w:ascii="Times New Roman" w:eastAsia="Times New Roman" w:hAnsi="Times New Roman" w:cs="Times New Roman"/>
          <w:color w:val="000000"/>
          <w:sz w:val="24"/>
          <w:szCs w:val="24"/>
        </w:rPr>
        <w:t>;</w:t>
      </w:r>
    </w:p>
    <w:p w:rsidR="008004A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Đ/</w:t>
      </w:r>
      <w:r w:rsidR="00F616BB">
        <w:rPr>
          <w:rFonts w:ascii="Times New Roman" w:eastAsia="Times New Roman" w:hAnsi="Times New Roman" w:cs="Times New Roman"/>
          <w:color w:val="000000"/>
          <w:sz w:val="24"/>
          <w:szCs w:val="24"/>
        </w:rPr>
        <w:t>c</w:t>
      </w:r>
      <w:r w:rsidRPr="00F54925">
        <w:rPr>
          <w:rFonts w:ascii="Times New Roman" w:eastAsia="Times New Roman" w:hAnsi="Times New Roman" w:cs="Times New Roman"/>
          <w:color w:val="000000"/>
          <w:sz w:val="24"/>
          <w:szCs w:val="24"/>
        </w:rPr>
        <w:t xml:space="preserve"> Tất Thành Can</w:t>
      </w:r>
      <w:r w:rsidR="000F0E02" w:rsidRPr="00F54925">
        <w:rPr>
          <w:rFonts w:ascii="Times New Roman" w:eastAsia="Times New Roman" w:hAnsi="Times New Roman" w:cs="Times New Roman"/>
          <w:color w:val="000000"/>
          <w:sz w:val="24"/>
          <w:szCs w:val="24"/>
        </w:rPr>
        <w:t>g</w:t>
      </w:r>
      <w:r w:rsidRPr="00F54925">
        <w:rPr>
          <w:rFonts w:ascii="Times New Roman" w:eastAsia="Times New Roman" w:hAnsi="Times New Roman" w:cs="Times New Roman"/>
          <w:color w:val="000000"/>
          <w:sz w:val="24"/>
          <w:szCs w:val="24"/>
        </w:rPr>
        <w:t xml:space="preserve"> (Phó Bí thư TT TU)</w:t>
      </w:r>
      <w:r w:rsidR="00B5235B">
        <w:rPr>
          <w:rFonts w:ascii="Times New Roman" w:eastAsia="Times New Roman" w:hAnsi="Times New Roman" w:cs="Times New Roman"/>
          <w:color w:val="000000"/>
          <w:sz w:val="24"/>
          <w:szCs w:val="24"/>
        </w:rPr>
        <w:t>;</w:t>
      </w:r>
    </w:p>
    <w:p w:rsidR="00F616BB" w:rsidRPr="00F54925" w:rsidRDefault="00F616BB" w:rsidP="00F616B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Ban Tuyên giáo Thành ủy</w:t>
      </w:r>
      <w:r>
        <w:rPr>
          <w:rFonts w:ascii="Times New Roman" w:eastAsia="Times New Roman" w:hAnsi="Times New Roman" w:cs="Times New Roman"/>
          <w:color w:val="000000"/>
          <w:sz w:val="24"/>
          <w:szCs w:val="24"/>
        </w:rPr>
        <w:t>;</w:t>
      </w:r>
    </w:p>
    <w:p w:rsidR="008004A5" w:rsidRPr="00F5492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Thường trực UBND TP</w:t>
      </w:r>
      <w:r w:rsidR="00B5235B">
        <w:rPr>
          <w:rFonts w:ascii="Times New Roman" w:eastAsia="Times New Roman" w:hAnsi="Times New Roman" w:cs="Times New Roman"/>
          <w:color w:val="000000"/>
          <w:sz w:val="24"/>
          <w:szCs w:val="24"/>
        </w:rPr>
        <w:t>;</w:t>
      </w:r>
    </w:p>
    <w:p w:rsidR="008004A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 Đ/</w:t>
      </w:r>
      <w:r w:rsidR="00F616BB">
        <w:rPr>
          <w:rFonts w:ascii="Times New Roman" w:eastAsia="Times New Roman" w:hAnsi="Times New Roman" w:cs="Times New Roman"/>
          <w:color w:val="000000"/>
          <w:sz w:val="24"/>
          <w:szCs w:val="24"/>
        </w:rPr>
        <w:t>c</w:t>
      </w:r>
      <w:r w:rsidRPr="00F54925">
        <w:rPr>
          <w:rFonts w:ascii="Times New Roman" w:eastAsia="Times New Roman" w:hAnsi="Times New Roman" w:cs="Times New Roman"/>
          <w:color w:val="000000"/>
          <w:sz w:val="24"/>
          <w:szCs w:val="24"/>
        </w:rPr>
        <w:t xml:space="preserve"> Nguyễn Thị Thu (Phó CT UBND TP)</w:t>
      </w:r>
      <w:r w:rsidR="00B5235B">
        <w:rPr>
          <w:rFonts w:ascii="Times New Roman" w:eastAsia="Times New Roman" w:hAnsi="Times New Roman" w:cs="Times New Roman"/>
          <w:color w:val="000000"/>
          <w:sz w:val="24"/>
          <w:szCs w:val="24"/>
        </w:rPr>
        <w:t>;</w:t>
      </w:r>
    </w:p>
    <w:p w:rsidR="008B57D2" w:rsidRPr="00F54925" w:rsidRDefault="008B57D2" w:rsidP="00B523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Phòng GDĐT quận, huyện;</w:t>
      </w:r>
    </w:p>
    <w:p w:rsidR="008004A5" w:rsidRPr="00F5492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 xml:space="preserve">Các cơ sở </w:t>
      </w:r>
      <w:r w:rsidR="00F616BB">
        <w:rPr>
          <w:rFonts w:ascii="Times New Roman" w:eastAsia="Times New Roman" w:hAnsi="Times New Roman" w:cs="Times New Roman"/>
          <w:color w:val="000000"/>
          <w:sz w:val="24"/>
          <w:szCs w:val="24"/>
        </w:rPr>
        <w:t>GD</w:t>
      </w:r>
      <w:r w:rsidR="00F616BB" w:rsidRPr="00F54925">
        <w:rPr>
          <w:rFonts w:ascii="Times New Roman" w:eastAsia="Times New Roman" w:hAnsi="Times New Roman" w:cs="Times New Roman"/>
          <w:color w:val="000000"/>
          <w:sz w:val="24"/>
          <w:szCs w:val="24"/>
        </w:rPr>
        <w:t>&amp;</w:t>
      </w:r>
      <w:r w:rsidRPr="00F54925">
        <w:rPr>
          <w:rFonts w:ascii="Times New Roman" w:eastAsia="Times New Roman" w:hAnsi="Times New Roman" w:cs="Times New Roman"/>
          <w:color w:val="000000"/>
          <w:sz w:val="24"/>
          <w:szCs w:val="24"/>
        </w:rPr>
        <w:t>ĐT, H</w:t>
      </w:r>
      <w:r w:rsidR="00F616BB">
        <w:rPr>
          <w:rFonts w:ascii="Times New Roman" w:eastAsia="Times New Roman" w:hAnsi="Times New Roman" w:cs="Times New Roman"/>
          <w:color w:val="000000"/>
          <w:sz w:val="24"/>
          <w:szCs w:val="24"/>
        </w:rPr>
        <w:t>ội Khuyến học</w:t>
      </w:r>
      <w:r w:rsidRPr="00F54925">
        <w:rPr>
          <w:rFonts w:ascii="Times New Roman" w:eastAsia="Times New Roman" w:hAnsi="Times New Roman" w:cs="Times New Roman"/>
          <w:color w:val="000000"/>
          <w:sz w:val="24"/>
          <w:szCs w:val="24"/>
        </w:rPr>
        <w:t xml:space="preserve"> </w:t>
      </w:r>
      <w:r w:rsidR="00F616BB">
        <w:rPr>
          <w:rFonts w:ascii="Times New Roman" w:eastAsia="Times New Roman" w:hAnsi="Times New Roman" w:cs="Times New Roman"/>
          <w:color w:val="000000"/>
          <w:sz w:val="24"/>
          <w:szCs w:val="24"/>
        </w:rPr>
        <w:t>quận, huyện</w:t>
      </w:r>
      <w:r w:rsidRPr="00F54925">
        <w:rPr>
          <w:rFonts w:ascii="Times New Roman" w:eastAsia="Times New Roman" w:hAnsi="Times New Roman" w:cs="Times New Roman"/>
          <w:color w:val="000000"/>
          <w:sz w:val="24"/>
          <w:szCs w:val="24"/>
        </w:rPr>
        <w:t xml:space="preserve"> (để thực hiện)</w:t>
      </w:r>
      <w:r w:rsidR="00B5235B">
        <w:rPr>
          <w:rFonts w:ascii="Times New Roman" w:eastAsia="Times New Roman" w:hAnsi="Times New Roman" w:cs="Times New Roman"/>
          <w:color w:val="000000"/>
          <w:sz w:val="24"/>
          <w:szCs w:val="24"/>
        </w:rPr>
        <w:t>;</w:t>
      </w:r>
    </w:p>
    <w:p w:rsidR="008004A5" w:rsidRPr="00F54925" w:rsidRDefault="008004A5" w:rsidP="00B5235B">
      <w:pPr>
        <w:spacing w:after="0" w:line="240" w:lineRule="auto"/>
        <w:rPr>
          <w:rFonts w:ascii="Times New Roman" w:eastAsia="Times New Roman" w:hAnsi="Times New Roman" w:cs="Times New Roman"/>
          <w:color w:val="000000"/>
          <w:sz w:val="24"/>
          <w:szCs w:val="24"/>
        </w:rPr>
      </w:pPr>
      <w:r w:rsidRPr="00F54925">
        <w:rPr>
          <w:rFonts w:ascii="Times New Roman" w:eastAsia="Times New Roman" w:hAnsi="Times New Roman" w:cs="Times New Roman"/>
          <w:color w:val="000000"/>
          <w:sz w:val="24"/>
          <w:szCs w:val="24"/>
        </w:rPr>
        <w:t>-</w:t>
      </w:r>
      <w:r w:rsidR="00F616BB">
        <w:rPr>
          <w:rFonts w:ascii="Times New Roman" w:eastAsia="Times New Roman" w:hAnsi="Times New Roman" w:cs="Times New Roman"/>
          <w:color w:val="000000"/>
          <w:sz w:val="24"/>
          <w:szCs w:val="24"/>
        </w:rPr>
        <w:t xml:space="preserve"> </w:t>
      </w:r>
      <w:r w:rsidRPr="00F54925">
        <w:rPr>
          <w:rFonts w:ascii="Times New Roman" w:eastAsia="Times New Roman" w:hAnsi="Times New Roman" w:cs="Times New Roman"/>
          <w:color w:val="000000"/>
          <w:sz w:val="24"/>
          <w:szCs w:val="24"/>
        </w:rPr>
        <w:t>Lưu</w:t>
      </w:r>
      <w:r w:rsidR="008E7F3D">
        <w:rPr>
          <w:rFonts w:ascii="Times New Roman" w:eastAsia="Times New Roman" w:hAnsi="Times New Roman" w:cs="Times New Roman"/>
          <w:color w:val="000000"/>
          <w:sz w:val="24"/>
          <w:szCs w:val="24"/>
        </w:rPr>
        <w:t>:</w:t>
      </w:r>
      <w:r w:rsidRPr="00F54925">
        <w:rPr>
          <w:rFonts w:ascii="Times New Roman" w:eastAsia="Times New Roman" w:hAnsi="Times New Roman" w:cs="Times New Roman"/>
          <w:color w:val="000000"/>
          <w:sz w:val="24"/>
          <w:szCs w:val="24"/>
        </w:rPr>
        <w:t xml:space="preserve"> V</w:t>
      </w:r>
      <w:r w:rsidR="008E7F3D">
        <w:rPr>
          <w:rFonts w:ascii="Times New Roman" w:eastAsia="Times New Roman" w:hAnsi="Times New Roman" w:cs="Times New Roman"/>
          <w:color w:val="000000"/>
          <w:sz w:val="24"/>
          <w:szCs w:val="24"/>
        </w:rPr>
        <w:t>T; Phòng GDTX</w:t>
      </w:r>
      <w:r w:rsidR="00B5235B">
        <w:rPr>
          <w:rFonts w:ascii="Times New Roman" w:eastAsia="Times New Roman" w:hAnsi="Times New Roman" w:cs="Times New Roman"/>
          <w:color w:val="000000"/>
          <w:sz w:val="24"/>
          <w:szCs w:val="24"/>
        </w:rPr>
        <w:t>;</w:t>
      </w:r>
      <w:r w:rsidR="008E7F3D" w:rsidRPr="008E7F3D">
        <w:rPr>
          <w:rFonts w:ascii="Times New Roman" w:eastAsia="Times New Roman" w:hAnsi="Times New Roman" w:cs="Times New Roman"/>
          <w:color w:val="000000"/>
          <w:sz w:val="24"/>
          <w:szCs w:val="24"/>
        </w:rPr>
        <w:t xml:space="preserve"> </w:t>
      </w:r>
      <w:r w:rsidR="008E7F3D" w:rsidRPr="00F54925">
        <w:rPr>
          <w:rFonts w:ascii="Times New Roman" w:eastAsia="Times New Roman" w:hAnsi="Times New Roman" w:cs="Times New Roman"/>
          <w:color w:val="000000"/>
          <w:sz w:val="24"/>
          <w:szCs w:val="24"/>
        </w:rPr>
        <w:t>Hội khuyến học</w:t>
      </w:r>
      <w:r w:rsidR="008E7F3D">
        <w:rPr>
          <w:rFonts w:ascii="Times New Roman" w:eastAsia="Times New Roman" w:hAnsi="Times New Roman" w:cs="Times New Roman"/>
          <w:color w:val="000000"/>
          <w:sz w:val="24"/>
          <w:szCs w:val="24"/>
        </w:rPr>
        <w:t xml:space="preserve"> TP.</w:t>
      </w:r>
    </w:p>
    <w:p w:rsidR="009F45E8" w:rsidRDefault="009F45E8" w:rsidP="00B5235B">
      <w:pPr>
        <w:spacing w:after="0" w:line="240" w:lineRule="auto"/>
        <w:rPr>
          <w:rFonts w:ascii="Times New Roman" w:eastAsia="Times New Roman" w:hAnsi="Times New Roman" w:cs="Times New Roman"/>
          <w:color w:val="000000"/>
          <w:sz w:val="24"/>
          <w:szCs w:val="24"/>
        </w:rPr>
      </w:pPr>
    </w:p>
    <w:p w:rsidR="008E7F3D" w:rsidRDefault="008E7F3D" w:rsidP="00B5235B">
      <w:pPr>
        <w:spacing w:after="0" w:line="240" w:lineRule="auto"/>
        <w:rPr>
          <w:rFonts w:ascii="Times New Roman" w:eastAsia="Times New Roman" w:hAnsi="Times New Roman" w:cs="Times New Roman"/>
          <w:color w:val="000000"/>
          <w:sz w:val="24"/>
          <w:szCs w:val="24"/>
        </w:rPr>
      </w:pPr>
    </w:p>
    <w:p w:rsidR="009F45E8" w:rsidRDefault="009F45E8" w:rsidP="00B5235B">
      <w:pPr>
        <w:spacing w:after="0" w:line="240" w:lineRule="auto"/>
        <w:rPr>
          <w:rFonts w:ascii="Times New Roman" w:eastAsia="Times New Roman" w:hAnsi="Times New Roman" w:cs="Times New Roman"/>
          <w:color w:val="000000"/>
          <w:sz w:val="24"/>
          <w:szCs w:val="24"/>
        </w:rPr>
      </w:pPr>
    </w:p>
    <w:p w:rsidR="009F45E8" w:rsidRDefault="009F45E8" w:rsidP="00B5235B">
      <w:pPr>
        <w:spacing w:after="0" w:line="240" w:lineRule="auto"/>
        <w:rPr>
          <w:rFonts w:ascii="Times New Roman" w:eastAsia="Times New Roman" w:hAnsi="Times New Roman" w:cs="Times New Roman"/>
          <w:color w:val="000000"/>
          <w:sz w:val="24"/>
          <w:szCs w:val="24"/>
        </w:rPr>
      </w:pPr>
      <w:bookmarkStart w:id="0" w:name="_GoBack"/>
      <w:bookmarkEnd w:id="0"/>
    </w:p>
    <w:sectPr w:rsidR="009F45E8" w:rsidSect="00400A86">
      <w:footerReference w:type="default" r:id="rId8"/>
      <w:pgSz w:w="11907" w:h="16840" w:code="9"/>
      <w:pgMar w:top="993" w:right="1134" w:bottom="1134" w:left="1985"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4E" w:rsidRDefault="0009594E" w:rsidP="005D0131">
      <w:pPr>
        <w:spacing w:after="0" w:line="240" w:lineRule="auto"/>
      </w:pPr>
      <w:r>
        <w:separator/>
      </w:r>
    </w:p>
  </w:endnote>
  <w:endnote w:type="continuationSeparator" w:id="0">
    <w:p w:rsidR="0009594E" w:rsidRDefault="0009594E" w:rsidP="005D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565476"/>
      <w:docPartObj>
        <w:docPartGallery w:val="Page Numbers (Bottom of Page)"/>
        <w:docPartUnique/>
      </w:docPartObj>
    </w:sdtPr>
    <w:sdtEndPr>
      <w:rPr>
        <w:rFonts w:ascii="Times New Roman" w:hAnsi="Times New Roman" w:cs="Times New Roman"/>
        <w:noProof/>
        <w:sz w:val="24"/>
        <w:szCs w:val="24"/>
      </w:rPr>
    </w:sdtEndPr>
    <w:sdtContent>
      <w:p w:rsidR="00EE49C1" w:rsidRPr="00EE49C1" w:rsidRDefault="00EE49C1">
        <w:pPr>
          <w:pStyle w:val="Footer"/>
          <w:jc w:val="center"/>
          <w:rPr>
            <w:rFonts w:ascii="Times New Roman" w:hAnsi="Times New Roman" w:cs="Times New Roman"/>
            <w:sz w:val="24"/>
            <w:szCs w:val="24"/>
          </w:rPr>
        </w:pPr>
        <w:r w:rsidRPr="00EE49C1">
          <w:rPr>
            <w:rFonts w:ascii="Times New Roman" w:hAnsi="Times New Roman" w:cs="Times New Roman"/>
            <w:sz w:val="24"/>
            <w:szCs w:val="24"/>
          </w:rPr>
          <w:fldChar w:fldCharType="begin"/>
        </w:r>
        <w:r w:rsidRPr="00EE49C1">
          <w:rPr>
            <w:rFonts w:ascii="Times New Roman" w:hAnsi="Times New Roman" w:cs="Times New Roman"/>
            <w:sz w:val="24"/>
            <w:szCs w:val="24"/>
          </w:rPr>
          <w:instrText xml:space="preserve"> PAGE   \* MERGEFORMAT </w:instrText>
        </w:r>
        <w:r w:rsidRPr="00EE49C1">
          <w:rPr>
            <w:rFonts w:ascii="Times New Roman" w:hAnsi="Times New Roman" w:cs="Times New Roman"/>
            <w:sz w:val="24"/>
            <w:szCs w:val="24"/>
          </w:rPr>
          <w:fldChar w:fldCharType="separate"/>
        </w:r>
        <w:r w:rsidR="00836384">
          <w:rPr>
            <w:rFonts w:ascii="Times New Roman" w:hAnsi="Times New Roman" w:cs="Times New Roman"/>
            <w:noProof/>
            <w:sz w:val="24"/>
            <w:szCs w:val="24"/>
          </w:rPr>
          <w:t>4</w:t>
        </w:r>
        <w:r w:rsidRPr="00EE49C1">
          <w:rPr>
            <w:rFonts w:ascii="Times New Roman" w:hAnsi="Times New Roman" w:cs="Times New Roman"/>
            <w:noProof/>
            <w:sz w:val="24"/>
            <w:szCs w:val="24"/>
          </w:rPr>
          <w:fldChar w:fldCharType="end"/>
        </w:r>
      </w:p>
    </w:sdtContent>
  </w:sdt>
  <w:p w:rsidR="005D0131" w:rsidRDefault="005D0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4E" w:rsidRDefault="0009594E" w:rsidP="005D0131">
      <w:pPr>
        <w:spacing w:after="0" w:line="240" w:lineRule="auto"/>
      </w:pPr>
      <w:r>
        <w:separator/>
      </w:r>
    </w:p>
  </w:footnote>
  <w:footnote w:type="continuationSeparator" w:id="0">
    <w:p w:rsidR="0009594E" w:rsidRDefault="0009594E" w:rsidP="005D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0E13"/>
    <w:multiLevelType w:val="hybridMultilevel"/>
    <w:tmpl w:val="C25E22BC"/>
    <w:lvl w:ilvl="0" w:tplc="C8AAD4D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B3C7A"/>
    <w:multiLevelType w:val="hybridMultilevel"/>
    <w:tmpl w:val="7AF2F38C"/>
    <w:lvl w:ilvl="0" w:tplc="8D4617FC">
      <w:start w:val="1"/>
      <w:numFmt w:val="bullet"/>
      <w:lvlText w:val="-"/>
      <w:lvlJc w:val="left"/>
      <w:pPr>
        <w:ind w:left="3262" w:hanging="360"/>
      </w:pPr>
      <w:rPr>
        <w:rFonts w:ascii="Times New Roman" w:eastAsia="Times New Roman" w:hAnsi="Times New Roman" w:cs="Times New Roman" w:hint="default"/>
      </w:rPr>
    </w:lvl>
    <w:lvl w:ilvl="1" w:tplc="04090003" w:tentative="1">
      <w:start w:val="1"/>
      <w:numFmt w:val="bullet"/>
      <w:lvlText w:val="o"/>
      <w:lvlJc w:val="left"/>
      <w:pPr>
        <w:ind w:left="3982" w:hanging="360"/>
      </w:pPr>
      <w:rPr>
        <w:rFonts w:ascii="Courier New" w:hAnsi="Courier New" w:cs="Courier New" w:hint="default"/>
      </w:rPr>
    </w:lvl>
    <w:lvl w:ilvl="2" w:tplc="04090005" w:tentative="1">
      <w:start w:val="1"/>
      <w:numFmt w:val="bullet"/>
      <w:lvlText w:val=""/>
      <w:lvlJc w:val="left"/>
      <w:pPr>
        <w:ind w:left="4702" w:hanging="360"/>
      </w:pPr>
      <w:rPr>
        <w:rFonts w:ascii="Wingdings" w:hAnsi="Wingdings" w:hint="default"/>
      </w:rPr>
    </w:lvl>
    <w:lvl w:ilvl="3" w:tplc="04090001" w:tentative="1">
      <w:start w:val="1"/>
      <w:numFmt w:val="bullet"/>
      <w:lvlText w:val=""/>
      <w:lvlJc w:val="left"/>
      <w:pPr>
        <w:ind w:left="5422" w:hanging="360"/>
      </w:pPr>
      <w:rPr>
        <w:rFonts w:ascii="Symbol" w:hAnsi="Symbol" w:hint="default"/>
      </w:rPr>
    </w:lvl>
    <w:lvl w:ilvl="4" w:tplc="04090003" w:tentative="1">
      <w:start w:val="1"/>
      <w:numFmt w:val="bullet"/>
      <w:lvlText w:val="o"/>
      <w:lvlJc w:val="left"/>
      <w:pPr>
        <w:ind w:left="6142" w:hanging="360"/>
      </w:pPr>
      <w:rPr>
        <w:rFonts w:ascii="Courier New" w:hAnsi="Courier New" w:cs="Courier New" w:hint="default"/>
      </w:rPr>
    </w:lvl>
    <w:lvl w:ilvl="5" w:tplc="04090005" w:tentative="1">
      <w:start w:val="1"/>
      <w:numFmt w:val="bullet"/>
      <w:lvlText w:val=""/>
      <w:lvlJc w:val="left"/>
      <w:pPr>
        <w:ind w:left="6862" w:hanging="360"/>
      </w:pPr>
      <w:rPr>
        <w:rFonts w:ascii="Wingdings" w:hAnsi="Wingdings" w:hint="default"/>
      </w:rPr>
    </w:lvl>
    <w:lvl w:ilvl="6" w:tplc="04090001" w:tentative="1">
      <w:start w:val="1"/>
      <w:numFmt w:val="bullet"/>
      <w:lvlText w:val=""/>
      <w:lvlJc w:val="left"/>
      <w:pPr>
        <w:ind w:left="7582" w:hanging="360"/>
      </w:pPr>
      <w:rPr>
        <w:rFonts w:ascii="Symbol" w:hAnsi="Symbol" w:hint="default"/>
      </w:rPr>
    </w:lvl>
    <w:lvl w:ilvl="7" w:tplc="04090003" w:tentative="1">
      <w:start w:val="1"/>
      <w:numFmt w:val="bullet"/>
      <w:lvlText w:val="o"/>
      <w:lvlJc w:val="left"/>
      <w:pPr>
        <w:ind w:left="8302" w:hanging="360"/>
      </w:pPr>
      <w:rPr>
        <w:rFonts w:ascii="Courier New" w:hAnsi="Courier New" w:cs="Courier New" w:hint="default"/>
      </w:rPr>
    </w:lvl>
    <w:lvl w:ilvl="8" w:tplc="04090005" w:tentative="1">
      <w:start w:val="1"/>
      <w:numFmt w:val="bullet"/>
      <w:lvlText w:val=""/>
      <w:lvlJc w:val="left"/>
      <w:pPr>
        <w:ind w:left="9022" w:hanging="360"/>
      </w:pPr>
      <w:rPr>
        <w:rFonts w:ascii="Wingdings" w:hAnsi="Wingdings" w:hint="default"/>
      </w:rPr>
    </w:lvl>
  </w:abstractNum>
  <w:abstractNum w:abstractNumId="2">
    <w:nsid w:val="10D86E5E"/>
    <w:multiLevelType w:val="hybridMultilevel"/>
    <w:tmpl w:val="7F508676"/>
    <w:lvl w:ilvl="0" w:tplc="21A4F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0531F0"/>
    <w:multiLevelType w:val="hybridMultilevel"/>
    <w:tmpl w:val="9094FCA4"/>
    <w:lvl w:ilvl="0" w:tplc="17D25C0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FC7BF5"/>
    <w:multiLevelType w:val="hybridMultilevel"/>
    <w:tmpl w:val="7AB28C94"/>
    <w:lvl w:ilvl="0" w:tplc="ABC06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A56B50"/>
    <w:multiLevelType w:val="hybridMultilevel"/>
    <w:tmpl w:val="D08076F8"/>
    <w:lvl w:ilvl="0" w:tplc="23D887D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1361AA"/>
    <w:multiLevelType w:val="hybridMultilevel"/>
    <w:tmpl w:val="90C41B68"/>
    <w:lvl w:ilvl="0" w:tplc="5C7A52D8">
      <w:start w:val="1"/>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
    <w:nsid w:val="48E3743A"/>
    <w:multiLevelType w:val="hybridMultilevel"/>
    <w:tmpl w:val="58E6C980"/>
    <w:lvl w:ilvl="0" w:tplc="A7B40CE0">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B6467D6"/>
    <w:multiLevelType w:val="hybridMultilevel"/>
    <w:tmpl w:val="702E172E"/>
    <w:lvl w:ilvl="0" w:tplc="3752A026">
      <w:start w:val="1"/>
      <w:numFmt w:val="bullet"/>
      <w:lvlText w:val=""/>
      <w:lvlJc w:val="left"/>
      <w:pPr>
        <w:ind w:left="2487" w:hanging="360"/>
      </w:pPr>
      <w:rPr>
        <w:rFonts w:ascii="Symbol" w:eastAsia="Times New Roman" w:hAnsi="Symbol"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9">
    <w:nsid w:val="5D01431D"/>
    <w:multiLevelType w:val="hybridMultilevel"/>
    <w:tmpl w:val="A606BAEC"/>
    <w:lvl w:ilvl="0" w:tplc="952411E4">
      <w:start w:val="1"/>
      <w:numFmt w:val="bullet"/>
      <w:lvlText w:val=""/>
      <w:lvlJc w:val="left"/>
      <w:pPr>
        <w:ind w:left="2487" w:hanging="360"/>
      </w:pPr>
      <w:rPr>
        <w:rFonts w:ascii="Symbol" w:eastAsia="Times New Roman" w:hAnsi="Symbol"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0">
    <w:nsid w:val="61250C6E"/>
    <w:multiLevelType w:val="hybridMultilevel"/>
    <w:tmpl w:val="E7343CA4"/>
    <w:lvl w:ilvl="0" w:tplc="D004E3F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9390F0B"/>
    <w:multiLevelType w:val="hybridMultilevel"/>
    <w:tmpl w:val="7150A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3"/>
  </w:num>
  <w:num w:numId="6">
    <w:abstractNumId w:val="7"/>
  </w:num>
  <w:num w:numId="7">
    <w:abstractNumId w:val="1"/>
  </w:num>
  <w:num w:numId="8">
    <w:abstractNumId w:val="6"/>
  </w:num>
  <w:num w:numId="9">
    <w:abstractNumId w:val="8"/>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66"/>
    <w:rsid w:val="00007CDC"/>
    <w:rsid w:val="00023BBC"/>
    <w:rsid w:val="000566CD"/>
    <w:rsid w:val="00066295"/>
    <w:rsid w:val="00082287"/>
    <w:rsid w:val="0009594E"/>
    <w:rsid w:val="000B411C"/>
    <w:rsid w:val="000D00C2"/>
    <w:rsid w:val="000F0E02"/>
    <w:rsid w:val="000F7021"/>
    <w:rsid w:val="00106099"/>
    <w:rsid w:val="00135747"/>
    <w:rsid w:val="00135F83"/>
    <w:rsid w:val="001522E1"/>
    <w:rsid w:val="00172DC4"/>
    <w:rsid w:val="0017311F"/>
    <w:rsid w:val="00176598"/>
    <w:rsid w:val="001937F6"/>
    <w:rsid w:val="001E56AF"/>
    <w:rsid w:val="001E6296"/>
    <w:rsid w:val="001F4368"/>
    <w:rsid w:val="00231E53"/>
    <w:rsid w:val="00232893"/>
    <w:rsid w:val="00273D20"/>
    <w:rsid w:val="002965E4"/>
    <w:rsid w:val="002C3008"/>
    <w:rsid w:val="002D011F"/>
    <w:rsid w:val="002D1A87"/>
    <w:rsid w:val="002D26FB"/>
    <w:rsid w:val="002E5E81"/>
    <w:rsid w:val="002E6696"/>
    <w:rsid w:val="002F4615"/>
    <w:rsid w:val="00337252"/>
    <w:rsid w:val="00345CBB"/>
    <w:rsid w:val="00392997"/>
    <w:rsid w:val="003E4361"/>
    <w:rsid w:val="003F26E0"/>
    <w:rsid w:val="003F3E68"/>
    <w:rsid w:val="00400A86"/>
    <w:rsid w:val="00406118"/>
    <w:rsid w:val="004062B5"/>
    <w:rsid w:val="004723B2"/>
    <w:rsid w:val="00476215"/>
    <w:rsid w:val="004806A8"/>
    <w:rsid w:val="00483DFE"/>
    <w:rsid w:val="004C40AB"/>
    <w:rsid w:val="004C4A6C"/>
    <w:rsid w:val="004E6F1C"/>
    <w:rsid w:val="004F187E"/>
    <w:rsid w:val="005713EA"/>
    <w:rsid w:val="00572A57"/>
    <w:rsid w:val="005A00B0"/>
    <w:rsid w:val="005A15A1"/>
    <w:rsid w:val="005A38B5"/>
    <w:rsid w:val="005D0131"/>
    <w:rsid w:val="005D745A"/>
    <w:rsid w:val="0060665C"/>
    <w:rsid w:val="006229B7"/>
    <w:rsid w:val="006466EE"/>
    <w:rsid w:val="006534CE"/>
    <w:rsid w:val="006632E9"/>
    <w:rsid w:val="00670BC4"/>
    <w:rsid w:val="00676F4A"/>
    <w:rsid w:val="006C4B63"/>
    <w:rsid w:val="00774DE0"/>
    <w:rsid w:val="007956D0"/>
    <w:rsid w:val="007C0E4A"/>
    <w:rsid w:val="007C5FAC"/>
    <w:rsid w:val="007D22D7"/>
    <w:rsid w:val="008004A5"/>
    <w:rsid w:val="00817C0B"/>
    <w:rsid w:val="008266E7"/>
    <w:rsid w:val="00836384"/>
    <w:rsid w:val="00847715"/>
    <w:rsid w:val="0087076C"/>
    <w:rsid w:val="008B4666"/>
    <w:rsid w:val="008B57D2"/>
    <w:rsid w:val="008E7F3D"/>
    <w:rsid w:val="0092523E"/>
    <w:rsid w:val="00926173"/>
    <w:rsid w:val="00927485"/>
    <w:rsid w:val="00930817"/>
    <w:rsid w:val="0095097E"/>
    <w:rsid w:val="009545A3"/>
    <w:rsid w:val="00985C88"/>
    <w:rsid w:val="009C32D1"/>
    <w:rsid w:val="009D559A"/>
    <w:rsid w:val="009E30A1"/>
    <w:rsid w:val="009E74DB"/>
    <w:rsid w:val="009F0E18"/>
    <w:rsid w:val="009F45E8"/>
    <w:rsid w:val="009F7399"/>
    <w:rsid w:val="00A025DC"/>
    <w:rsid w:val="00A14969"/>
    <w:rsid w:val="00A35286"/>
    <w:rsid w:val="00A60202"/>
    <w:rsid w:val="00A60401"/>
    <w:rsid w:val="00A824D0"/>
    <w:rsid w:val="00A9073C"/>
    <w:rsid w:val="00AB03F4"/>
    <w:rsid w:val="00AC5FF8"/>
    <w:rsid w:val="00AC7262"/>
    <w:rsid w:val="00AE0F3F"/>
    <w:rsid w:val="00AF53DE"/>
    <w:rsid w:val="00B14FE4"/>
    <w:rsid w:val="00B21676"/>
    <w:rsid w:val="00B24F15"/>
    <w:rsid w:val="00B5235B"/>
    <w:rsid w:val="00B53E30"/>
    <w:rsid w:val="00B75FAE"/>
    <w:rsid w:val="00BA336A"/>
    <w:rsid w:val="00BC0873"/>
    <w:rsid w:val="00BC6F22"/>
    <w:rsid w:val="00C457B0"/>
    <w:rsid w:val="00C55CA8"/>
    <w:rsid w:val="00C65EE0"/>
    <w:rsid w:val="00C7124E"/>
    <w:rsid w:val="00C947A4"/>
    <w:rsid w:val="00CB60E7"/>
    <w:rsid w:val="00D25E62"/>
    <w:rsid w:val="00D5642E"/>
    <w:rsid w:val="00D57DF0"/>
    <w:rsid w:val="00DA1566"/>
    <w:rsid w:val="00DA7AAF"/>
    <w:rsid w:val="00DB2458"/>
    <w:rsid w:val="00DC5055"/>
    <w:rsid w:val="00DE0E9F"/>
    <w:rsid w:val="00DF570F"/>
    <w:rsid w:val="00E22A8D"/>
    <w:rsid w:val="00E26E91"/>
    <w:rsid w:val="00E539DC"/>
    <w:rsid w:val="00E767DE"/>
    <w:rsid w:val="00E94689"/>
    <w:rsid w:val="00EA75CB"/>
    <w:rsid w:val="00EC2711"/>
    <w:rsid w:val="00EE49C1"/>
    <w:rsid w:val="00EF4963"/>
    <w:rsid w:val="00F25C0F"/>
    <w:rsid w:val="00F30857"/>
    <w:rsid w:val="00F411B8"/>
    <w:rsid w:val="00F54925"/>
    <w:rsid w:val="00F616BB"/>
    <w:rsid w:val="00F62884"/>
    <w:rsid w:val="00F628DA"/>
    <w:rsid w:val="00FA1A39"/>
    <w:rsid w:val="00FB4F81"/>
    <w:rsid w:val="00FE4E80"/>
    <w:rsid w:val="00FF387F"/>
    <w:rsid w:val="00FF4225"/>
    <w:rsid w:val="00FF4BA3"/>
    <w:rsid w:val="00FF4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F330F-0ED7-4B2A-889F-BAF4423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2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45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707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707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8707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7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8707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7076C"/>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semiHidden/>
    <w:rsid w:val="0087076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D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131"/>
  </w:style>
  <w:style w:type="paragraph" w:styleId="Footer">
    <w:name w:val="footer"/>
    <w:basedOn w:val="Normal"/>
    <w:link w:val="FooterChar"/>
    <w:uiPriority w:val="99"/>
    <w:unhideWhenUsed/>
    <w:rsid w:val="005D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131"/>
  </w:style>
  <w:style w:type="paragraph" w:styleId="ListParagraph">
    <w:name w:val="List Paragraph"/>
    <w:basedOn w:val="Normal"/>
    <w:uiPriority w:val="34"/>
    <w:qFormat/>
    <w:rsid w:val="00F54925"/>
    <w:pPr>
      <w:ind w:left="720"/>
      <w:contextualSpacing/>
    </w:pPr>
  </w:style>
  <w:style w:type="paragraph" w:styleId="BalloonText">
    <w:name w:val="Balloon Text"/>
    <w:basedOn w:val="Normal"/>
    <w:link w:val="BalloonTextChar"/>
    <w:uiPriority w:val="99"/>
    <w:semiHidden/>
    <w:unhideWhenUsed/>
    <w:rsid w:val="00950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7E"/>
    <w:rPr>
      <w:rFonts w:ascii="Segoe UI" w:hAnsi="Segoe UI" w:cs="Segoe UI"/>
      <w:sz w:val="18"/>
      <w:szCs w:val="18"/>
    </w:rPr>
  </w:style>
  <w:style w:type="character" w:customStyle="1" w:styleId="Heading2Char">
    <w:name w:val="Heading 2 Char"/>
    <w:basedOn w:val="DefaultParagraphFont"/>
    <w:link w:val="Heading2"/>
    <w:uiPriority w:val="9"/>
    <w:semiHidden/>
    <w:rsid w:val="009F45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9958">
      <w:bodyDiv w:val="1"/>
      <w:marLeft w:val="0"/>
      <w:marRight w:val="0"/>
      <w:marTop w:val="0"/>
      <w:marBottom w:val="0"/>
      <w:divBdr>
        <w:top w:val="none" w:sz="0" w:space="0" w:color="auto"/>
        <w:left w:val="none" w:sz="0" w:space="0" w:color="auto"/>
        <w:bottom w:val="none" w:sz="0" w:space="0" w:color="auto"/>
        <w:right w:val="none" w:sz="0" w:space="0" w:color="auto"/>
      </w:divBdr>
    </w:div>
    <w:div w:id="493224934">
      <w:bodyDiv w:val="1"/>
      <w:marLeft w:val="0"/>
      <w:marRight w:val="0"/>
      <w:marTop w:val="0"/>
      <w:marBottom w:val="0"/>
      <w:divBdr>
        <w:top w:val="none" w:sz="0" w:space="0" w:color="auto"/>
        <w:left w:val="none" w:sz="0" w:space="0" w:color="auto"/>
        <w:bottom w:val="none" w:sz="0" w:space="0" w:color="auto"/>
        <w:right w:val="none" w:sz="0" w:space="0" w:color="auto"/>
      </w:divBdr>
    </w:div>
    <w:div w:id="13223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21F1-9CAA-4F63-B19C-87A06CB0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manhthang@hcm.edu.vn</cp:lastModifiedBy>
  <cp:revision>5</cp:revision>
  <cp:lastPrinted>2018-05-14T03:11:00Z</cp:lastPrinted>
  <dcterms:created xsi:type="dcterms:W3CDTF">2018-05-22T07:29:00Z</dcterms:created>
  <dcterms:modified xsi:type="dcterms:W3CDTF">2018-05-23T01:18:00Z</dcterms:modified>
</cp:coreProperties>
</file>